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03" w:rsidRPr="00297060" w:rsidRDefault="004665CE">
      <w:pPr>
        <w:autoSpaceDE w:val="0"/>
        <w:autoSpaceDN w:val="0"/>
        <w:spacing w:line="240" w:lineRule="auto"/>
        <w:ind w:left="600" w:hanging="600"/>
        <w:jc w:val="center"/>
        <w:textAlignment w:val="bottom"/>
        <w:rPr>
          <w:b/>
          <w:szCs w:val="22"/>
        </w:rPr>
      </w:pPr>
      <w:r>
        <w:rPr>
          <w:b/>
          <w:szCs w:val="22"/>
        </w:rPr>
        <w:t>Nancy Snow</w:t>
      </w:r>
      <w:r w:rsidR="00D92803" w:rsidRPr="00297060">
        <w:rPr>
          <w:rFonts w:hint="eastAsia"/>
          <w:b/>
          <w:szCs w:val="22"/>
        </w:rPr>
        <w:t>, Ph.D.</w:t>
      </w:r>
    </w:p>
    <w:p w:rsidR="00D92803" w:rsidRPr="00297060" w:rsidRDefault="00904F6F">
      <w:pPr>
        <w:autoSpaceDE w:val="0"/>
        <w:autoSpaceDN w:val="0"/>
        <w:spacing w:line="240" w:lineRule="auto"/>
        <w:ind w:left="600" w:hanging="600"/>
        <w:jc w:val="center"/>
        <w:textAlignment w:val="bottom"/>
        <w:rPr>
          <w:b/>
          <w:szCs w:val="22"/>
        </w:rPr>
      </w:pPr>
      <w:r w:rsidRPr="00297060">
        <w:rPr>
          <w:rFonts w:hint="eastAsia"/>
          <w:b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207010</wp:posOffset>
            </wp:positionV>
            <wp:extent cx="1549400" cy="198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l Michishita 2014-1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6DC" w:rsidRPr="00297060" w:rsidRDefault="00AC26DC">
      <w:pPr>
        <w:autoSpaceDE w:val="0"/>
        <w:autoSpaceDN w:val="0"/>
        <w:spacing w:line="240" w:lineRule="auto"/>
        <w:ind w:left="600" w:hanging="600"/>
        <w:jc w:val="center"/>
        <w:textAlignment w:val="bottom"/>
        <w:rPr>
          <w:b/>
          <w:szCs w:val="22"/>
        </w:rPr>
      </w:pPr>
    </w:p>
    <w:p w:rsidR="00D92803" w:rsidRPr="00297060" w:rsidRDefault="00B6456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b/>
          <w:bCs/>
          <w:szCs w:val="22"/>
        </w:rPr>
      </w:pPr>
      <w:r>
        <w:rPr>
          <w:b/>
          <w:bCs/>
          <w:szCs w:val="22"/>
          <w:u w:val="single"/>
        </w:rPr>
        <w:t>F</w:t>
      </w:r>
      <w:r w:rsidR="00D92803" w:rsidRPr="00297060">
        <w:rPr>
          <w:b/>
          <w:bCs/>
          <w:szCs w:val="22"/>
          <w:u w:val="single"/>
        </w:rPr>
        <w:t>ield</w:t>
      </w:r>
      <w:r w:rsidR="004F599F">
        <w:rPr>
          <w:b/>
          <w:bCs/>
          <w:szCs w:val="22"/>
          <w:u w:val="single"/>
        </w:rPr>
        <w:t>s</w:t>
      </w:r>
      <w:r w:rsidR="00D92803" w:rsidRPr="00297060">
        <w:rPr>
          <w:b/>
          <w:bCs/>
          <w:szCs w:val="22"/>
          <w:u w:val="single"/>
        </w:rPr>
        <w:t xml:space="preserve"> of study</w:t>
      </w:r>
      <w:r w:rsidR="00D92803" w:rsidRPr="00297060">
        <w:rPr>
          <w:b/>
          <w:bCs/>
          <w:szCs w:val="22"/>
        </w:rPr>
        <w:t>:</w:t>
      </w:r>
    </w:p>
    <w:p w:rsidR="006623BC" w:rsidRDefault="006623BC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Political Science</w:t>
      </w:r>
      <w:r w:rsidR="00D92803" w:rsidRPr="00297060">
        <w:rPr>
          <w:rFonts w:hint="eastAsia"/>
          <w:szCs w:val="22"/>
        </w:rPr>
        <w:t xml:space="preserve"> (</w:t>
      </w:r>
      <w:r>
        <w:rPr>
          <w:szCs w:val="22"/>
        </w:rPr>
        <w:t>International Relations)</w:t>
      </w:r>
    </w:p>
    <w:p w:rsidR="00D92803" w:rsidRPr="00297060" w:rsidRDefault="006623BC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Political Communication (</w:t>
      </w:r>
      <w:r w:rsidR="004665CE">
        <w:rPr>
          <w:szCs w:val="22"/>
        </w:rPr>
        <w:t>Public Diplomacy</w:t>
      </w:r>
      <w:r w:rsidR="00D92803" w:rsidRPr="00297060">
        <w:rPr>
          <w:rFonts w:hint="eastAsia"/>
          <w:szCs w:val="22"/>
        </w:rPr>
        <w:t>)</w:t>
      </w:r>
    </w:p>
    <w:p w:rsidR="00D92803" w:rsidRDefault="004665CE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 xml:space="preserve">Propaganda </w:t>
      </w:r>
      <w:r w:rsidR="006623BC">
        <w:rPr>
          <w:szCs w:val="22"/>
        </w:rPr>
        <w:t>and Persuasion</w:t>
      </w:r>
      <w:r w:rsidR="00D92803" w:rsidRPr="00297060">
        <w:rPr>
          <w:rFonts w:hint="eastAsia"/>
          <w:szCs w:val="22"/>
        </w:rPr>
        <w:t xml:space="preserve"> (</w:t>
      </w:r>
      <w:r w:rsidR="004C6A57">
        <w:rPr>
          <w:szCs w:val="22"/>
        </w:rPr>
        <w:t>Northe</w:t>
      </w:r>
      <w:r w:rsidR="003C7407">
        <w:rPr>
          <w:szCs w:val="22"/>
        </w:rPr>
        <w:t>ast</w:t>
      </w:r>
      <w:r w:rsidR="006623BC">
        <w:rPr>
          <w:szCs w:val="22"/>
        </w:rPr>
        <w:t xml:space="preserve"> </w:t>
      </w:r>
      <w:r>
        <w:rPr>
          <w:szCs w:val="22"/>
        </w:rPr>
        <w:t>Asia</w:t>
      </w:r>
      <w:r w:rsidR="003C7407">
        <w:rPr>
          <w:szCs w:val="22"/>
        </w:rPr>
        <w:t>, USA</w:t>
      </w:r>
      <w:r w:rsidR="006623BC">
        <w:rPr>
          <w:szCs w:val="22"/>
        </w:rPr>
        <w:t>)</w:t>
      </w:r>
    </w:p>
    <w:p w:rsidR="004665CE" w:rsidRDefault="004665CE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Intercultural/International Communication</w:t>
      </w:r>
    </w:p>
    <w:p w:rsidR="004F599F" w:rsidRPr="00297060" w:rsidRDefault="004F599F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Peace and Conflict Resolution Studies</w:t>
      </w:r>
    </w:p>
    <w:p w:rsidR="00D92803" w:rsidRPr="00297060" w:rsidRDefault="00D92803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D5666B" w:rsidRPr="00297060" w:rsidRDefault="00B64569" w:rsidP="00B64569">
      <w:pPr>
        <w:autoSpaceDE w:val="0"/>
        <w:autoSpaceDN w:val="0"/>
        <w:spacing w:line="240" w:lineRule="auto"/>
        <w:jc w:val="left"/>
        <w:textAlignment w:val="bottom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C</w:t>
      </w:r>
      <w:r w:rsidR="00D5666B" w:rsidRPr="00297060">
        <w:rPr>
          <w:rFonts w:hint="eastAsia"/>
          <w:b/>
          <w:bCs/>
          <w:szCs w:val="22"/>
          <w:u w:val="single"/>
        </w:rPr>
        <w:t xml:space="preserve">urrent </w:t>
      </w:r>
      <w:r w:rsidR="00D5666B" w:rsidRPr="00297060">
        <w:rPr>
          <w:b/>
          <w:bCs/>
          <w:szCs w:val="22"/>
          <w:u w:val="single"/>
        </w:rPr>
        <w:t>research</w:t>
      </w:r>
      <w:r w:rsidR="00D5666B" w:rsidRPr="00297060">
        <w:rPr>
          <w:rFonts w:hint="eastAsia"/>
          <w:b/>
          <w:bCs/>
          <w:szCs w:val="22"/>
          <w:u w:val="single"/>
        </w:rPr>
        <w:t xml:space="preserve"> interest</w:t>
      </w:r>
      <w:r>
        <w:rPr>
          <w:b/>
          <w:bCs/>
          <w:szCs w:val="22"/>
          <w:u w:val="single"/>
        </w:rPr>
        <w:t>s</w:t>
      </w:r>
      <w:r w:rsidR="00D5666B" w:rsidRPr="00297060">
        <w:rPr>
          <w:rFonts w:hint="eastAsia"/>
          <w:b/>
          <w:bCs/>
          <w:szCs w:val="22"/>
          <w:u w:val="single"/>
        </w:rPr>
        <w:t>:</w:t>
      </w:r>
    </w:p>
    <w:p w:rsidR="00D5666B" w:rsidRPr="00297060" w:rsidRDefault="006623BC" w:rsidP="000B4D84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Comparative public diplomacy, exchange and gender diplomacy</w:t>
      </w:r>
    </w:p>
    <w:p w:rsidR="00D5666B" w:rsidRPr="00263013" w:rsidRDefault="00D5666B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D92803" w:rsidRPr="00297060" w:rsidRDefault="00B6456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C</w:t>
      </w:r>
      <w:r w:rsidR="00D92803" w:rsidRPr="00297060">
        <w:rPr>
          <w:b/>
          <w:bCs/>
          <w:szCs w:val="22"/>
          <w:u w:val="single"/>
        </w:rPr>
        <w:t>urrent position</w:t>
      </w:r>
      <w:r>
        <w:rPr>
          <w:b/>
          <w:bCs/>
          <w:szCs w:val="22"/>
          <w:u w:val="single"/>
        </w:rPr>
        <w:t>s</w:t>
      </w:r>
      <w:r w:rsidR="00D92803" w:rsidRPr="00297060">
        <w:rPr>
          <w:b/>
          <w:bCs/>
          <w:szCs w:val="22"/>
        </w:rPr>
        <w:t>:</w:t>
      </w:r>
    </w:p>
    <w:p w:rsidR="00B90ADB" w:rsidRDefault="006623BC" w:rsidP="00205C4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Kyoto University of Foreign Studies</w:t>
      </w:r>
    </w:p>
    <w:p w:rsidR="00670681" w:rsidRDefault="00670681" w:rsidP="00205C4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rFonts w:hint="eastAsia"/>
          <w:szCs w:val="22"/>
        </w:rPr>
        <w:tab/>
      </w:r>
      <w:r w:rsidRPr="00297060">
        <w:rPr>
          <w:szCs w:val="22"/>
        </w:rPr>
        <w:t>P</w:t>
      </w:r>
      <w:r w:rsidR="004A024E">
        <w:rPr>
          <w:szCs w:val="22"/>
        </w:rPr>
        <w:t>ax Mundi (“Distinguished”) P</w:t>
      </w:r>
      <w:r w:rsidRPr="00297060">
        <w:rPr>
          <w:szCs w:val="22"/>
        </w:rPr>
        <w:t>rofessor</w:t>
      </w:r>
      <w:r w:rsidR="006623BC">
        <w:rPr>
          <w:rFonts w:hint="eastAsia"/>
          <w:szCs w:val="22"/>
        </w:rPr>
        <w:t xml:space="preserve"> </w:t>
      </w:r>
      <w:r w:rsidR="006623BC">
        <w:rPr>
          <w:szCs w:val="22"/>
        </w:rPr>
        <w:t>of Public Diplomacy</w:t>
      </w:r>
    </w:p>
    <w:p w:rsidR="004F599F" w:rsidRDefault="004F599F" w:rsidP="00205C4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California State University, Fullerton</w:t>
      </w:r>
    </w:p>
    <w:p w:rsidR="004F599F" w:rsidRDefault="00B42C90" w:rsidP="00205C4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ab/>
        <w:t>Professor Emerita, College of Communications</w:t>
      </w:r>
    </w:p>
    <w:p w:rsidR="006623BC" w:rsidRDefault="006623BC" w:rsidP="0043396A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Temple University Japan</w:t>
      </w:r>
      <w:r w:rsidR="0043396A">
        <w:rPr>
          <w:szCs w:val="22"/>
        </w:rPr>
        <w:t xml:space="preserve"> </w:t>
      </w:r>
      <w:r>
        <w:rPr>
          <w:szCs w:val="22"/>
        </w:rPr>
        <w:t>Institute of Contemporary Asian Studies</w:t>
      </w:r>
    </w:p>
    <w:p w:rsidR="006623BC" w:rsidRDefault="006623BC" w:rsidP="00205C4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ab/>
        <w:t>Adjunct Fellow</w:t>
      </w:r>
    </w:p>
    <w:p w:rsidR="00263013" w:rsidRDefault="0043396A" w:rsidP="004F599F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 xml:space="preserve">Korea Foundation </w:t>
      </w:r>
    </w:p>
    <w:p w:rsidR="00DA11A8" w:rsidRPr="00DA11A8" w:rsidRDefault="00DA11A8" w:rsidP="00DA11A8">
      <w:pPr>
        <w:widowControl/>
        <w:adjustRightInd/>
        <w:spacing w:line="240" w:lineRule="auto"/>
        <w:ind w:left="600"/>
        <w:jc w:val="left"/>
        <w:textAlignment w:val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szCs w:val="22"/>
        </w:rPr>
        <w:t xml:space="preserve">Project Director, </w:t>
      </w:r>
      <w:r w:rsidRPr="00DA11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“Korean Govern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ment Scholarship Program </w:t>
      </w:r>
      <w:r w:rsidRPr="00DA11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as a Public Diplomacy Tool”</w:t>
      </w:r>
    </w:p>
    <w:p w:rsidR="00D37420" w:rsidRPr="00297060" w:rsidRDefault="00DA11A8" w:rsidP="00DA11A8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>
        <w:rPr>
          <w:szCs w:val="22"/>
        </w:rPr>
        <w:tab/>
      </w:r>
    </w:p>
    <w:p w:rsidR="009768DA" w:rsidRPr="00297060" w:rsidRDefault="00B64569" w:rsidP="009768DA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</w:t>
      </w:r>
      <w:r w:rsidR="009768DA" w:rsidRPr="00297060">
        <w:rPr>
          <w:rFonts w:hint="eastAsia"/>
          <w:b/>
          <w:bCs/>
          <w:szCs w:val="22"/>
          <w:u w:val="single"/>
        </w:rPr>
        <w:t>revious</w:t>
      </w:r>
      <w:r w:rsidR="009768DA" w:rsidRPr="00297060">
        <w:rPr>
          <w:b/>
          <w:bCs/>
          <w:szCs w:val="22"/>
          <w:u w:val="single"/>
        </w:rPr>
        <w:t xml:space="preserve"> position</w:t>
      </w:r>
      <w:r>
        <w:rPr>
          <w:b/>
          <w:bCs/>
          <w:szCs w:val="22"/>
          <w:u w:val="single"/>
        </w:rPr>
        <w:t>s</w:t>
      </w:r>
      <w:r w:rsidR="009768DA" w:rsidRPr="00297060">
        <w:rPr>
          <w:b/>
          <w:bCs/>
          <w:szCs w:val="22"/>
        </w:rPr>
        <w:t>:</w:t>
      </w:r>
    </w:p>
    <w:p w:rsidR="004F599F" w:rsidRDefault="004F599F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Full Professor</w:t>
      </w:r>
      <w:r w:rsidR="004A024E">
        <w:rPr>
          <w:szCs w:val="22"/>
        </w:rPr>
        <w:t xml:space="preserve"> of Communications</w:t>
      </w:r>
      <w:r>
        <w:rPr>
          <w:szCs w:val="22"/>
        </w:rPr>
        <w:t>, California State University, Fullerton</w:t>
      </w:r>
    </w:p>
    <w:p w:rsidR="00BD1BF0" w:rsidRDefault="00BD1BF0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 xml:space="preserve">Visiting Research Professor and Abe Fellow, Keio University </w:t>
      </w:r>
    </w:p>
    <w:p w:rsidR="00BD1BF0" w:rsidRDefault="00BD1BF0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 xml:space="preserve">Fulbright Professor, </w:t>
      </w:r>
      <w:r w:rsidR="004A024E">
        <w:rPr>
          <w:szCs w:val="22"/>
        </w:rPr>
        <w:t xml:space="preserve">American Culture, U.S. Foreign Policy, </w:t>
      </w:r>
      <w:r>
        <w:rPr>
          <w:szCs w:val="22"/>
        </w:rPr>
        <w:t xml:space="preserve">Sophia University </w:t>
      </w:r>
    </w:p>
    <w:p w:rsidR="004F599F" w:rsidRDefault="006372F0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Senior Research Fellow, University of Southern California</w:t>
      </w:r>
      <w:r w:rsidR="004F599F">
        <w:rPr>
          <w:szCs w:val="22"/>
        </w:rPr>
        <w:t xml:space="preserve"> Center on Public Diplomacy</w:t>
      </w:r>
    </w:p>
    <w:p w:rsidR="004F599F" w:rsidRDefault="004F599F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 xml:space="preserve">Adjunct Professor, </w:t>
      </w:r>
      <w:r w:rsidR="006372F0">
        <w:rPr>
          <w:szCs w:val="22"/>
        </w:rPr>
        <w:t>University of Southern California</w:t>
      </w:r>
      <w:r>
        <w:rPr>
          <w:szCs w:val="22"/>
        </w:rPr>
        <w:t xml:space="preserve"> Annenberg School</w:t>
      </w:r>
    </w:p>
    <w:p w:rsidR="00BD1BF0" w:rsidRDefault="00BD1BF0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Visiting Professor of Public Diplomacy, Syracuse University</w:t>
      </w:r>
      <w:r w:rsidR="006372F0">
        <w:rPr>
          <w:szCs w:val="22"/>
        </w:rPr>
        <w:t xml:space="preserve"> Newhouse School </w:t>
      </w:r>
    </w:p>
    <w:p w:rsidR="00C92503" w:rsidRDefault="00323BAE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 xml:space="preserve">Visiting Professor, </w:t>
      </w:r>
      <w:r w:rsidR="00C92503">
        <w:rPr>
          <w:szCs w:val="22"/>
        </w:rPr>
        <w:t xml:space="preserve">Tsinghua University, </w:t>
      </w:r>
      <w:r w:rsidR="00E26D45">
        <w:rPr>
          <w:szCs w:val="22"/>
        </w:rPr>
        <w:t>School of Journalism and Communication</w:t>
      </w:r>
    </w:p>
    <w:p w:rsidR="00BD1BF0" w:rsidRDefault="00BD1BF0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Visiti</w:t>
      </w:r>
      <w:r w:rsidR="004A024E">
        <w:rPr>
          <w:szCs w:val="22"/>
        </w:rPr>
        <w:t>ng Professor</w:t>
      </w:r>
      <w:r>
        <w:rPr>
          <w:szCs w:val="22"/>
        </w:rPr>
        <w:t>,</w:t>
      </w:r>
      <w:r w:rsidR="00FA0851">
        <w:rPr>
          <w:szCs w:val="22"/>
        </w:rPr>
        <w:t xml:space="preserve"> Marketing Foreign Policy,</w:t>
      </w:r>
      <w:r>
        <w:rPr>
          <w:szCs w:val="22"/>
        </w:rPr>
        <w:t xml:space="preserve"> IDC-</w:t>
      </w:r>
      <w:proofErr w:type="spellStart"/>
      <w:r>
        <w:rPr>
          <w:szCs w:val="22"/>
        </w:rPr>
        <w:t>Herzliya</w:t>
      </w:r>
      <w:proofErr w:type="spellEnd"/>
      <w:r>
        <w:rPr>
          <w:szCs w:val="22"/>
        </w:rPr>
        <w:t xml:space="preserve"> Lauder School</w:t>
      </w:r>
      <w:r w:rsidR="004A024E">
        <w:rPr>
          <w:szCs w:val="22"/>
        </w:rPr>
        <w:t>, Israel</w:t>
      </w:r>
    </w:p>
    <w:p w:rsidR="004A024E" w:rsidRDefault="004A024E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Visiting Professor, UiTM</w:t>
      </w:r>
      <w:r w:rsidR="00FA0851">
        <w:rPr>
          <w:szCs w:val="22"/>
        </w:rPr>
        <w:t xml:space="preserve"> Centre for Media and Information Warfare Studies</w:t>
      </w:r>
      <w:r>
        <w:rPr>
          <w:szCs w:val="22"/>
        </w:rPr>
        <w:t>, Malaysia</w:t>
      </w:r>
    </w:p>
    <w:p w:rsidR="004A024E" w:rsidRDefault="004A024E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Associate Director, UCLA Center for Communications and Community</w:t>
      </w:r>
    </w:p>
    <w:p w:rsidR="004A024E" w:rsidRDefault="004A024E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Assistant Professor of Political Science, New England Col</w:t>
      </w:r>
      <w:r w:rsidR="006372F0">
        <w:rPr>
          <w:szCs w:val="22"/>
        </w:rPr>
        <w:t>lege</w:t>
      </w:r>
    </w:p>
    <w:p w:rsidR="004A024E" w:rsidRDefault="004A024E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>Executive Director and Media Spokesperson, Co</w:t>
      </w:r>
      <w:r w:rsidR="006372F0">
        <w:rPr>
          <w:szCs w:val="22"/>
        </w:rPr>
        <w:t>mmon Cause of New Hampshire</w:t>
      </w:r>
    </w:p>
    <w:p w:rsidR="004A024E" w:rsidRDefault="00B64569" w:rsidP="00205C49">
      <w:pPr>
        <w:autoSpaceDE w:val="0"/>
        <w:autoSpaceDN w:val="0"/>
        <w:spacing w:line="240" w:lineRule="auto"/>
        <w:ind w:left="600" w:hanging="600"/>
        <w:textAlignment w:val="bottom"/>
        <w:rPr>
          <w:szCs w:val="22"/>
        </w:rPr>
      </w:pPr>
      <w:r>
        <w:rPr>
          <w:szCs w:val="22"/>
        </w:rPr>
        <w:t xml:space="preserve">Presidential Management Fellow, Department of State/U.S. Information Agency </w:t>
      </w:r>
      <w:r w:rsidR="004A024E">
        <w:rPr>
          <w:szCs w:val="22"/>
        </w:rPr>
        <w:t xml:space="preserve"> </w:t>
      </w:r>
    </w:p>
    <w:p w:rsidR="009768DA" w:rsidRPr="00297060" w:rsidRDefault="009768DA" w:rsidP="00BD1BF0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</w:p>
    <w:p w:rsidR="00D92803" w:rsidRPr="00297060" w:rsidRDefault="00B64569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b/>
          <w:bCs/>
          <w:szCs w:val="22"/>
        </w:rPr>
      </w:pPr>
      <w:r>
        <w:rPr>
          <w:b/>
          <w:bCs/>
          <w:szCs w:val="22"/>
          <w:u w:val="single"/>
        </w:rPr>
        <w:t>E</w:t>
      </w:r>
      <w:r w:rsidR="00D92803" w:rsidRPr="00297060">
        <w:rPr>
          <w:b/>
          <w:bCs/>
          <w:szCs w:val="22"/>
          <w:u w:val="single"/>
        </w:rPr>
        <w:t>ducation</w:t>
      </w:r>
      <w:r w:rsidR="00D92803" w:rsidRPr="00297060">
        <w:rPr>
          <w:b/>
          <w:bCs/>
          <w:szCs w:val="22"/>
        </w:rPr>
        <w:t>:</w:t>
      </w:r>
    </w:p>
    <w:p w:rsidR="00D92803" w:rsidRPr="00297060" w:rsidRDefault="00BD1BF0" w:rsidP="00C04012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rFonts w:hint="eastAsia"/>
          <w:szCs w:val="22"/>
        </w:rPr>
        <w:t xml:space="preserve">Ph.D., </w:t>
      </w:r>
      <w:r w:rsidRPr="00BD1BF0">
        <w:rPr>
          <w:i/>
          <w:szCs w:val="22"/>
        </w:rPr>
        <w:t>magna cum laude</w:t>
      </w:r>
      <w:r w:rsidR="00D92803" w:rsidRPr="00297060">
        <w:rPr>
          <w:rFonts w:hint="eastAsia"/>
          <w:szCs w:val="22"/>
        </w:rPr>
        <w:t xml:space="preserve">, </w:t>
      </w:r>
      <w:r w:rsidR="00D92803" w:rsidRPr="00297060">
        <w:rPr>
          <w:szCs w:val="22"/>
        </w:rPr>
        <w:t>International</w:t>
      </w:r>
      <w:r w:rsidR="00D92803" w:rsidRPr="00297060">
        <w:rPr>
          <w:rFonts w:hint="eastAsia"/>
          <w:szCs w:val="22"/>
        </w:rPr>
        <w:t xml:space="preserve"> </w:t>
      </w:r>
      <w:r w:rsidR="00D92803" w:rsidRPr="00297060">
        <w:rPr>
          <w:szCs w:val="22"/>
        </w:rPr>
        <w:t>Relations</w:t>
      </w:r>
      <w:r>
        <w:rPr>
          <w:szCs w:val="22"/>
        </w:rPr>
        <w:t xml:space="preserve"> (International/Intercultural Communication)</w:t>
      </w:r>
      <w:r w:rsidR="00D92803" w:rsidRPr="00297060">
        <w:rPr>
          <w:rFonts w:hint="eastAsia"/>
          <w:szCs w:val="22"/>
        </w:rPr>
        <w:t xml:space="preserve">, </w:t>
      </w:r>
      <w:r>
        <w:rPr>
          <w:szCs w:val="22"/>
        </w:rPr>
        <w:t>School of International Service (S</w:t>
      </w:r>
      <w:r w:rsidR="00D92803" w:rsidRPr="00297060">
        <w:rPr>
          <w:szCs w:val="22"/>
        </w:rPr>
        <w:t xml:space="preserve">IS), </w:t>
      </w:r>
      <w:r>
        <w:rPr>
          <w:szCs w:val="22"/>
        </w:rPr>
        <w:t>American</w:t>
      </w:r>
      <w:r w:rsidR="00D92803" w:rsidRPr="00297060">
        <w:rPr>
          <w:szCs w:val="22"/>
        </w:rPr>
        <w:t xml:space="preserve"> University, USA</w:t>
      </w:r>
    </w:p>
    <w:p w:rsidR="00BD1BF0" w:rsidRDefault="00BD1BF0" w:rsidP="00BD1BF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Fellow</w:t>
      </w:r>
      <w:r w:rsidRPr="00297060">
        <w:rPr>
          <w:szCs w:val="22"/>
        </w:rPr>
        <w:t xml:space="preserve">, </w:t>
      </w:r>
      <w:r>
        <w:rPr>
          <w:szCs w:val="22"/>
        </w:rPr>
        <w:t>German Academic Exchange Service</w:t>
      </w:r>
      <w:r w:rsidR="00A05082">
        <w:rPr>
          <w:szCs w:val="22"/>
        </w:rPr>
        <w:t xml:space="preserve"> (DAAD), UC-</w:t>
      </w:r>
      <w:r>
        <w:rPr>
          <w:szCs w:val="22"/>
        </w:rPr>
        <w:t>Berkeley</w:t>
      </w:r>
      <w:r w:rsidR="00B64569">
        <w:rPr>
          <w:szCs w:val="22"/>
        </w:rPr>
        <w:t>, USA</w:t>
      </w:r>
    </w:p>
    <w:p w:rsidR="00BD1BF0" w:rsidRPr="00297060" w:rsidRDefault="00BD1BF0" w:rsidP="00BD1BF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Fulbright Scholar, Federal Republic of Germany</w:t>
      </w:r>
    </w:p>
    <w:p w:rsidR="00D92803" w:rsidRPr="00297060" w:rsidRDefault="00D92803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szCs w:val="22"/>
        </w:rPr>
        <w:t>B.A.</w:t>
      </w:r>
      <w:r w:rsidR="00BD1BF0">
        <w:rPr>
          <w:szCs w:val="22"/>
        </w:rPr>
        <w:t xml:space="preserve">, </w:t>
      </w:r>
      <w:r w:rsidR="00BD1BF0" w:rsidRPr="00BD1BF0">
        <w:rPr>
          <w:i/>
          <w:szCs w:val="22"/>
        </w:rPr>
        <w:t>summa cum laude</w:t>
      </w:r>
      <w:r w:rsidR="00BD1BF0">
        <w:rPr>
          <w:szCs w:val="22"/>
        </w:rPr>
        <w:t>, Political Science</w:t>
      </w:r>
      <w:r w:rsidRPr="00297060">
        <w:rPr>
          <w:szCs w:val="22"/>
        </w:rPr>
        <w:t xml:space="preserve">, </w:t>
      </w:r>
      <w:r w:rsidR="00BD1BF0">
        <w:rPr>
          <w:szCs w:val="22"/>
        </w:rPr>
        <w:t>Clemson University</w:t>
      </w:r>
      <w:r w:rsidR="00B64569">
        <w:rPr>
          <w:szCs w:val="22"/>
        </w:rPr>
        <w:t>, USA</w:t>
      </w:r>
    </w:p>
    <w:p w:rsidR="00D92803" w:rsidRPr="00FD38D0" w:rsidRDefault="00D92803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D92803" w:rsidRPr="00297060" w:rsidRDefault="00DA11A8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b/>
          <w:bCs/>
          <w:szCs w:val="22"/>
        </w:rPr>
      </w:pPr>
      <w:r>
        <w:rPr>
          <w:b/>
          <w:bCs/>
          <w:szCs w:val="22"/>
          <w:u w:val="single"/>
        </w:rPr>
        <w:t>Select</w:t>
      </w:r>
      <w:r w:rsidR="00DA4EF4">
        <w:rPr>
          <w:b/>
          <w:bCs/>
          <w:szCs w:val="22"/>
          <w:u w:val="single"/>
        </w:rPr>
        <w:t>ed</w:t>
      </w:r>
      <w:r>
        <w:rPr>
          <w:b/>
          <w:bCs/>
          <w:szCs w:val="22"/>
          <w:u w:val="single"/>
        </w:rPr>
        <w:t xml:space="preserve"> </w:t>
      </w:r>
      <w:r w:rsidR="00D92803" w:rsidRPr="00297060">
        <w:rPr>
          <w:b/>
          <w:bCs/>
          <w:szCs w:val="22"/>
          <w:u w:val="single"/>
        </w:rPr>
        <w:t>publications</w:t>
      </w:r>
      <w:r w:rsidR="00D92803" w:rsidRPr="00297060">
        <w:rPr>
          <w:b/>
          <w:bCs/>
          <w:szCs w:val="22"/>
        </w:rPr>
        <w:t>:</w:t>
      </w:r>
    </w:p>
    <w:p w:rsidR="001B5BE0" w:rsidRDefault="001B5BE0" w:rsidP="00D468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i/>
          <w:szCs w:val="22"/>
        </w:rPr>
      </w:pPr>
    </w:p>
    <w:p w:rsidR="00F108CB" w:rsidRPr="00F108CB" w:rsidRDefault="00F108CB" w:rsidP="00F108CB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i/>
          <w:szCs w:val="22"/>
        </w:rPr>
        <w:t xml:space="preserve">Japan’s Information War </w:t>
      </w:r>
      <w:r>
        <w:rPr>
          <w:szCs w:val="22"/>
        </w:rPr>
        <w:t xml:space="preserve">(CreateSpace 2016), </w:t>
      </w:r>
      <w:r w:rsidRPr="00F108CB">
        <w:rPr>
          <w:szCs w:val="22"/>
        </w:rPr>
        <w:t xml:space="preserve">Japanese translation for </w:t>
      </w:r>
      <w:proofErr w:type="spellStart"/>
      <w:r w:rsidR="00622D7E">
        <w:rPr>
          <w:szCs w:val="22"/>
        </w:rPr>
        <w:t>Bunshindo</w:t>
      </w:r>
      <w:proofErr w:type="spellEnd"/>
      <w:r>
        <w:rPr>
          <w:szCs w:val="22"/>
        </w:rPr>
        <w:t xml:space="preserve"> </w:t>
      </w:r>
    </w:p>
    <w:p w:rsidR="00A14094" w:rsidRDefault="00A14094" w:rsidP="00D818BE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i/>
          <w:szCs w:val="22"/>
        </w:rPr>
        <w:t xml:space="preserve">The Routledge Handbook of Critical Public Relations </w:t>
      </w:r>
      <w:r w:rsidR="00F5794A">
        <w:rPr>
          <w:szCs w:val="22"/>
        </w:rPr>
        <w:t>(</w:t>
      </w:r>
      <w:r>
        <w:rPr>
          <w:szCs w:val="22"/>
        </w:rPr>
        <w:t xml:space="preserve">with </w:t>
      </w:r>
      <w:r w:rsidRPr="00A14094">
        <w:rPr>
          <w:szCs w:val="22"/>
        </w:rPr>
        <w:t xml:space="preserve">Jacquie </w:t>
      </w:r>
      <w:proofErr w:type="spellStart"/>
      <w:r w:rsidRPr="00A14094">
        <w:rPr>
          <w:szCs w:val="22"/>
        </w:rPr>
        <w:t>L</w:t>
      </w:r>
      <w:r>
        <w:rPr>
          <w:szCs w:val="22"/>
        </w:rPr>
        <w:t>'Etang</w:t>
      </w:r>
      <w:proofErr w:type="spellEnd"/>
      <w:r>
        <w:rPr>
          <w:szCs w:val="22"/>
        </w:rPr>
        <w:t>, David McKie, and</w:t>
      </w:r>
      <w:r w:rsidRPr="00A14094">
        <w:rPr>
          <w:szCs w:val="22"/>
        </w:rPr>
        <w:t xml:space="preserve"> Jordi </w:t>
      </w:r>
      <w:proofErr w:type="spellStart"/>
      <w:r w:rsidRPr="00A14094">
        <w:rPr>
          <w:szCs w:val="22"/>
        </w:rPr>
        <w:t>Xifra</w:t>
      </w:r>
      <w:proofErr w:type="spellEnd"/>
      <w:r>
        <w:rPr>
          <w:szCs w:val="22"/>
        </w:rPr>
        <w:t xml:space="preserve">), </w:t>
      </w:r>
      <w:hyperlink r:id="rId8" w:history="1">
        <w:r w:rsidRPr="000A3116">
          <w:rPr>
            <w:rStyle w:val="Hyperlink"/>
            <w:szCs w:val="22"/>
          </w:rPr>
          <w:t>https://www.routledge.com/The-Routledge-Handbook-of-Critical-Public-Relations/LEtang-McKie-Snow-Xifra/p/book/9780415727334</w:t>
        </w:r>
      </w:hyperlink>
      <w:r>
        <w:rPr>
          <w:szCs w:val="22"/>
        </w:rPr>
        <w:t xml:space="preserve"> (also in Chinese)</w:t>
      </w:r>
    </w:p>
    <w:p w:rsidR="00F108CB" w:rsidRDefault="00A14094" w:rsidP="006372F0">
      <w:pPr>
        <w:spacing w:line="240" w:lineRule="auto"/>
        <w:jc w:val="left"/>
        <w:rPr>
          <w:szCs w:val="24"/>
        </w:rPr>
      </w:pPr>
      <w:r w:rsidRPr="00A14094">
        <w:rPr>
          <w:i/>
          <w:szCs w:val="24"/>
        </w:rPr>
        <w:t>Propaganda and American Democracy</w:t>
      </w:r>
      <w:r>
        <w:rPr>
          <w:szCs w:val="24"/>
        </w:rPr>
        <w:t>, editor</w:t>
      </w:r>
      <w:r w:rsidR="00F108CB">
        <w:rPr>
          <w:szCs w:val="24"/>
        </w:rPr>
        <w:t xml:space="preserve"> (LSU Press, 2014),</w:t>
      </w:r>
    </w:p>
    <w:p w:rsidR="00A14094" w:rsidRPr="00EA539A" w:rsidRDefault="00253870" w:rsidP="00A90B9A">
      <w:pPr>
        <w:spacing w:line="240" w:lineRule="auto"/>
        <w:ind w:left="600"/>
        <w:jc w:val="left"/>
        <w:rPr>
          <w:i/>
          <w:szCs w:val="24"/>
        </w:rPr>
      </w:pPr>
      <w:hyperlink r:id="rId9" w:history="1">
        <w:r w:rsidR="00A90B9A" w:rsidRPr="000A3116">
          <w:rPr>
            <w:rStyle w:val="Hyperlink"/>
            <w:szCs w:val="24"/>
          </w:rPr>
          <w:t>https://lsupress.org/books/detail/propaganda-and-american-democracy/</w:t>
        </w:r>
      </w:hyperlink>
      <w:r w:rsidR="00A90B9A">
        <w:rPr>
          <w:szCs w:val="24"/>
        </w:rPr>
        <w:t>, also at Audible.com</w:t>
      </w:r>
      <w:r w:rsidR="00140E59">
        <w:rPr>
          <w:szCs w:val="24"/>
        </w:rPr>
        <w:t xml:space="preserve"> in narration by Jeff D. Konrad</w:t>
      </w:r>
    </w:p>
    <w:p w:rsidR="00A14094" w:rsidRDefault="00F108CB" w:rsidP="00A14094">
      <w:pPr>
        <w:rPr>
          <w:i/>
          <w:szCs w:val="24"/>
        </w:rPr>
      </w:pPr>
      <w:r>
        <w:rPr>
          <w:i/>
          <w:szCs w:val="24"/>
        </w:rPr>
        <w:t>Truth is the Best Propaganda: Edward R. Murrow in the Kennedy Years</w:t>
      </w:r>
    </w:p>
    <w:p w:rsidR="00F108CB" w:rsidRDefault="00F108CB" w:rsidP="00F108CB">
      <w:pPr>
        <w:ind w:left="600" w:firstLine="260"/>
        <w:jc w:val="left"/>
        <w:rPr>
          <w:szCs w:val="24"/>
        </w:rPr>
      </w:pPr>
      <w:r>
        <w:rPr>
          <w:szCs w:val="24"/>
        </w:rPr>
        <w:t>(McLean, VA: Miniver</w:t>
      </w:r>
      <w:r w:rsidR="006372F0">
        <w:rPr>
          <w:szCs w:val="24"/>
        </w:rPr>
        <w:t>, 2013</w:t>
      </w:r>
      <w:r>
        <w:rPr>
          <w:szCs w:val="24"/>
        </w:rPr>
        <w:t xml:space="preserve">), </w:t>
      </w:r>
      <w:hyperlink r:id="rId10" w:history="1">
        <w:r w:rsidRPr="000A3116">
          <w:rPr>
            <w:rStyle w:val="Hyperlink"/>
            <w:szCs w:val="24"/>
          </w:rPr>
          <w:t>https://www.amazon.com/Truth-Best-Propaganda-Murrows-Speeches/dp/1939282241/ref=tmm_pap_swatch_0</w:t>
        </w:r>
      </w:hyperlink>
    </w:p>
    <w:p w:rsidR="002C20AF" w:rsidRDefault="002C20AF" w:rsidP="002C20AF">
      <w:pPr>
        <w:jc w:val="left"/>
        <w:rPr>
          <w:szCs w:val="24"/>
        </w:rPr>
      </w:pPr>
      <w:r w:rsidRPr="002C20AF">
        <w:rPr>
          <w:i/>
          <w:szCs w:val="24"/>
        </w:rPr>
        <w:t>Routledge Handbook of Public Diplomacy</w:t>
      </w:r>
      <w:r>
        <w:rPr>
          <w:szCs w:val="24"/>
        </w:rPr>
        <w:t xml:space="preserve"> (with Philip M. Taylor), also available in Chinese,</w:t>
      </w:r>
    </w:p>
    <w:p w:rsidR="00F108CB" w:rsidRDefault="002C20AF" w:rsidP="002C20AF">
      <w:pPr>
        <w:ind w:left="600"/>
        <w:jc w:val="left"/>
        <w:rPr>
          <w:szCs w:val="24"/>
        </w:rPr>
      </w:pPr>
      <w:r>
        <w:rPr>
          <w:szCs w:val="24"/>
        </w:rPr>
        <w:t xml:space="preserve">Farsi, Korean; </w:t>
      </w:r>
      <w:r w:rsidR="006372F0">
        <w:rPr>
          <w:szCs w:val="24"/>
        </w:rPr>
        <w:t>2009 hard/cloth publication</w:t>
      </w:r>
      <w:r w:rsidRPr="002C20AF">
        <w:rPr>
          <w:szCs w:val="24"/>
        </w:rPr>
        <w:t xml:space="preserve"> in association with the USC Center on Public Diplomacy at the </w:t>
      </w:r>
      <w:r w:rsidR="00F5794A">
        <w:rPr>
          <w:szCs w:val="24"/>
        </w:rPr>
        <w:t xml:space="preserve">Annenberg School, </w:t>
      </w:r>
      <w:r w:rsidRPr="002C20AF">
        <w:rPr>
          <w:szCs w:val="24"/>
        </w:rPr>
        <w:t>University of Southern California.</w:t>
      </w:r>
      <w:r>
        <w:rPr>
          <w:szCs w:val="24"/>
        </w:rPr>
        <w:t xml:space="preserve"> </w:t>
      </w:r>
    </w:p>
    <w:p w:rsidR="002C20AF" w:rsidRDefault="00253870" w:rsidP="002C20AF">
      <w:pPr>
        <w:ind w:left="600"/>
        <w:jc w:val="left"/>
        <w:rPr>
          <w:szCs w:val="24"/>
        </w:rPr>
      </w:pPr>
      <w:hyperlink r:id="rId11" w:history="1">
        <w:r w:rsidR="002C20AF" w:rsidRPr="000A3116">
          <w:rPr>
            <w:rStyle w:val="Hyperlink"/>
            <w:szCs w:val="24"/>
          </w:rPr>
          <w:t>https://www.routledge.com/Routledge-Handbook-of-Public-Diplomacy/Snow-Snow-Taylor/p/book/9780415953023</w:t>
        </w:r>
      </w:hyperlink>
    </w:p>
    <w:p w:rsidR="00741B4A" w:rsidRDefault="00A24685" w:rsidP="00741B4A">
      <w:pPr>
        <w:jc w:val="left"/>
        <w:rPr>
          <w:szCs w:val="24"/>
        </w:rPr>
      </w:pPr>
      <w:r w:rsidRPr="00A24685">
        <w:rPr>
          <w:i/>
          <w:szCs w:val="24"/>
        </w:rPr>
        <w:t>Propaganda, Inc.: Selling America’s Culture to the World</w:t>
      </w:r>
      <w:r w:rsidR="00741B4A">
        <w:rPr>
          <w:szCs w:val="24"/>
        </w:rPr>
        <w:t xml:space="preserve">, Third </w:t>
      </w:r>
      <w:r w:rsidRPr="00A24685">
        <w:rPr>
          <w:szCs w:val="24"/>
        </w:rPr>
        <w:t>edition</w:t>
      </w:r>
      <w:r w:rsidR="00741B4A">
        <w:rPr>
          <w:szCs w:val="24"/>
        </w:rPr>
        <w:t>, 2010</w:t>
      </w:r>
      <w:r w:rsidRPr="00A24685">
        <w:rPr>
          <w:szCs w:val="24"/>
        </w:rPr>
        <w:t>.</w:t>
      </w:r>
      <w:r>
        <w:rPr>
          <w:szCs w:val="24"/>
        </w:rPr>
        <w:t xml:space="preserve"> </w:t>
      </w:r>
    </w:p>
    <w:p w:rsidR="00741B4A" w:rsidRDefault="00A24685" w:rsidP="00741B4A">
      <w:pPr>
        <w:ind w:firstLine="851"/>
        <w:jc w:val="left"/>
        <w:rPr>
          <w:szCs w:val="24"/>
        </w:rPr>
      </w:pPr>
      <w:r>
        <w:rPr>
          <w:szCs w:val="24"/>
        </w:rPr>
        <w:t>Also available in Japanese</w:t>
      </w:r>
      <w:r w:rsidR="00622D7E">
        <w:rPr>
          <w:szCs w:val="24"/>
        </w:rPr>
        <w:t xml:space="preserve"> (Akashi)</w:t>
      </w:r>
      <w:r>
        <w:rPr>
          <w:szCs w:val="24"/>
        </w:rPr>
        <w:t>, Portuguese</w:t>
      </w:r>
      <w:r w:rsidR="00622D7E">
        <w:rPr>
          <w:szCs w:val="24"/>
        </w:rPr>
        <w:t>, Farsi</w:t>
      </w:r>
      <w:r w:rsidRPr="00A24685">
        <w:rPr>
          <w:szCs w:val="24"/>
        </w:rPr>
        <w:t xml:space="preserve"> </w:t>
      </w:r>
    </w:p>
    <w:p w:rsidR="00DB5D5D" w:rsidRDefault="00DB5D5D" w:rsidP="005B4778">
      <w:pPr>
        <w:ind w:left="851"/>
        <w:jc w:val="left"/>
        <w:rPr>
          <w:szCs w:val="24"/>
        </w:rPr>
      </w:pPr>
      <w:hyperlink r:id="rId12" w:history="1">
        <w:r w:rsidRPr="000A3116">
          <w:rPr>
            <w:rStyle w:val="Hyperlink"/>
            <w:szCs w:val="24"/>
          </w:rPr>
          <w:t>https://www.amazon.com/Propaganda-Inc-Selling-Americas-Culture/dp/1583228985/ref=tmm_pap_swatch_0</w:t>
        </w:r>
      </w:hyperlink>
    </w:p>
    <w:p w:rsidR="00741B4A" w:rsidRPr="00DB5D5D" w:rsidRDefault="00741B4A" w:rsidP="00DB5D5D">
      <w:pPr>
        <w:jc w:val="left"/>
        <w:rPr>
          <w:szCs w:val="24"/>
        </w:rPr>
      </w:pPr>
      <w:bookmarkStart w:id="0" w:name="_GoBack"/>
      <w:bookmarkEnd w:id="0"/>
      <w:r w:rsidRPr="00741B4A">
        <w:rPr>
          <w:i/>
          <w:szCs w:val="24"/>
        </w:rPr>
        <w:t>Citizen Arianna:</w:t>
      </w:r>
      <w:r w:rsidRPr="00741B4A">
        <w:rPr>
          <w:i/>
        </w:rPr>
        <w:t xml:space="preserve"> </w:t>
      </w:r>
      <w:r w:rsidRPr="00741B4A">
        <w:rPr>
          <w:i/>
          <w:szCs w:val="24"/>
        </w:rPr>
        <w:t xml:space="preserve">The Huffington Post/AOL Merger: Triumph or Tragedy? </w:t>
      </w:r>
    </w:p>
    <w:p w:rsidR="00741B4A" w:rsidRDefault="00741B4A" w:rsidP="00741B4A">
      <w:pPr>
        <w:jc w:val="left"/>
        <w:rPr>
          <w:szCs w:val="24"/>
        </w:rPr>
      </w:pPr>
      <w:r>
        <w:rPr>
          <w:szCs w:val="24"/>
        </w:rPr>
        <w:tab/>
        <w:t xml:space="preserve">Ann Arbor, MI: Nimble Books, 2011 </w:t>
      </w:r>
    </w:p>
    <w:p w:rsidR="00741B4A" w:rsidRDefault="00741B4A" w:rsidP="00741B4A">
      <w:pPr>
        <w:jc w:val="left"/>
        <w:rPr>
          <w:szCs w:val="24"/>
        </w:rPr>
      </w:pPr>
      <w:r w:rsidRPr="00741B4A">
        <w:rPr>
          <w:i/>
          <w:szCs w:val="24"/>
        </w:rPr>
        <w:t>Persuader-in-Chief: Global Opinion and Public Diplomacy in the Age of</w:t>
      </w:r>
      <w:r w:rsidRPr="00741B4A">
        <w:rPr>
          <w:szCs w:val="24"/>
        </w:rPr>
        <w:t xml:space="preserve"> </w:t>
      </w:r>
      <w:r w:rsidRPr="00741B4A">
        <w:rPr>
          <w:i/>
          <w:szCs w:val="24"/>
        </w:rPr>
        <w:t>Obama</w:t>
      </w:r>
      <w:r>
        <w:rPr>
          <w:szCs w:val="24"/>
        </w:rPr>
        <w:t xml:space="preserve"> </w:t>
      </w:r>
    </w:p>
    <w:p w:rsidR="00741B4A" w:rsidRDefault="00741B4A" w:rsidP="00741B4A">
      <w:pPr>
        <w:ind w:firstLine="600"/>
        <w:jc w:val="left"/>
        <w:rPr>
          <w:szCs w:val="24"/>
        </w:rPr>
      </w:pPr>
      <w:r w:rsidRPr="00741B4A">
        <w:rPr>
          <w:szCs w:val="24"/>
        </w:rPr>
        <w:t>Ann</w:t>
      </w:r>
      <w:r>
        <w:rPr>
          <w:szCs w:val="24"/>
        </w:rPr>
        <w:t xml:space="preserve"> Arbor, MI: Nimble Books, 2009</w:t>
      </w:r>
    </w:p>
    <w:p w:rsidR="00293FC9" w:rsidRPr="00293FC9" w:rsidRDefault="00741B4A" w:rsidP="00293FC9">
      <w:pPr>
        <w:jc w:val="left"/>
        <w:rPr>
          <w:i/>
          <w:szCs w:val="24"/>
        </w:rPr>
      </w:pPr>
      <w:r w:rsidRPr="00293FC9">
        <w:rPr>
          <w:i/>
          <w:szCs w:val="24"/>
        </w:rPr>
        <w:t>The Arrogance of American Power: What U.S. Leaders are Doing Wrong and Why It’</w:t>
      </w:r>
      <w:r w:rsidR="00293FC9" w:rsidRPr="00293FC9">
        <w:rPr>
          <w:i/>
          <w:szCs w:val="24"/>
        </w:rPr>
        <w:t>s Our</w:t>
      </w:r>
    </w:p>
    <w:p w:rsidR="00293FC9" w:rsidRDefault="00741B4A" w:rsidP="00293FC9">
      <w:pPr>
        <w:ind w:firstLine="600"/>
        <w:jc w:val="left"/>
        <w:rPr>
          <w:szCs w:val="24"/>
        </w:rPr>
      </w:pPr>
      <w:r w:rsidRPr="00293FC9">
        <w:rPr>
          <w:i/>
          <w:szCs w:val="24"/>
        </w:rPr>
        <w:t>Duty to Dissent</w:t>
      </w:r>
      <w:r>
        <w:rPr>
          <w:szCs w:val="24"/>
        </w:rPr>
        <w:t xml:space="preserve">, </w:t>
      </w:r>
      <w:r w:rsidR="00293FC9">
        <w:rPr>
          <w:szCs w:val="24"/>
        </w:rPr>
        <w:t>Rowman &amp; Littlefield, 2007,</w:t>
      </w:r>
    </w:p>
    <w:p w:rsidR="00741B4A" w:rsidRDefault="00253870" w:rsidP="00293FC9">
      <w:pPr>
        <w:ind w:left="600"/>
        <w:jc w:val="left"/>
        <w:rPr>
          <w:szCs w:val="24"/>
        </w:rPr>
      </w:pPr>
      <w:hyperlink r:id="rId13" w:history="1">
        <w:r w:rsidR="00293FC9" w:rsidRPr="000A3116">
          <w:rPr>
            <w:rStyle w:val="Hyperlink"/>
            <w:szCs w:val="24"/>
          </w:rPr>
          <w:t>https://rowman.com/ISBN/9780742553736/The-Arrogance-of-American-Power-What-U.S.-Leaders-Are-Doing-Wrong-and-Why-It%27s-Our-Duty-to-Dissent</w:t>
        </w:r>
      </w:hyperlink>
    </w:p>
    <w:p w:rsidR="006372F0" w:rsidRDefault="006372F0" w:rsidP="006372F0">
      <w:pPr>
        <w:jc w:val="left"/>
        <w:rPr>
          <w:i/>
          <w:szCs w:val="24"/>
        </w:rPr>
      </w:pPr>
      <w:r w:rsidRPr="00D40281">
        <w:rPr>
          <w:i/>
          <w:szCs w:val="24"/>
        </w:rPr>
        <w:t>Information War: American Propaganda, Free Speech and Opinion Control since 9/11</w:t>
      </w:r>
    </w:p>
    <w:p w:rsidR="00CC7D36" w:rsidRDefault="00D40281" w:rsidP="006372F0">
      <w:pPr>
        <w:jc w:val="left"/>
        <w:rPr>
          <w:szCs w:val="24"/>
        </w:rPr>
      </w:pPr>
      <w:r>
        <w:rPr>
          <w:i/>
          <w:szCs w:val="24"/>
        </w:rPr>
        <w:tab/>
      </w:r>
      <w:r w:rsidR="001F51F8">
        <w:rPr>
          <w:szCs w:val="24"/>
        </w:rPr>
        <w:t>New York: Seven Stories, 2004</w:t>
      </w:r>
      <w:r>
        <w:rPr>
          <w:szCs w:val="24"/>
        </w:rPr>
        <w:t xml:space="preserve">, also available in Japanese </w:t>
      </w:r>
      <w:r w:rsidR="00F40B9D">
        <w:rPr>
          <w:szCs w:val="24"/>
        </w:rPr>
        <w:t xml:space="preserve">(Iwanami) </w:t>
      </w:r>
      <w:r>
        <w:rPr>
          <w:szCs w:val="24"/>
        </w:rPr>
        <w:t>and Arabic</w:t>
      </w:r>
    </w:p>
    <w:p w:rsidR="00421108" w:rsidRDefault="00421108" w:rsidP="00CC7D36">
      <w:pPr>
        <w:ind w:left="851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</w:instrText>
      </w:r>
      <w:r w:rsidRPr="00421108">
        <w:rPr>
          <w:szCs w:val="24"/>
        </w:rPr>
        <w:instrText>https://www.amazon.com/Information-War-American-Propaganda-</w:instrText>
      </w:r>
      <w:r w:rsidRPr="00CC7D36">
        <w:rPr>
          <w:szCs w:val="24"/>
        </w:rPr>
        <w:instrText>Opinion/dp/1583225579</w:instrText>
      </w:r>
      <w:r>
        <w:rPr>
          <w:szCs w:val="24"/>
        </w:rPr>
        <w:instrText xml:space="preserve">" </w:instrText>
      </w:r>
      <w:r>
        <w:rPr>
          <w:szCs w:val="24"/>
        </w:rPr>
        <w:fldChar w:fldCharType="separate"/>
      </w:r>
      <w:r w:rsidRPr="000A3116">
        <w:rPr>
          <w:rStyle w:val="Hyperlink"/>
          <w:szCs w:val="24"/>
        </w:rPr>
        <w:t>https://www.amazon.com/Information-War-American-Propaganda-</w:t>
      </w:r>
      <w:r w:rsidRPr="000A3116">
        <w:rPr>
          <w:rStyle w:val="Hyperlink"/>
          <w:szCs w:val="24"/>
        </w:rPr>
        <w:t>Opinion/dp/1583225579</w:t>
      </w:r>
      <w:r>
        <w:rPr>
          <w:szCs w:val="24"/>
        </w:rPr>
        <w:fldChar w:fldCharType="end"/>
      </w:r>
    </w:p>
    <w:p w:rsidR="00D40281" w:rsidRDefault="00D40281" w:rsidP="00421108">
      <w:pPr>
        <w:jc w:val="left"/>
        <w:rPr>
          <w:szCs w:val="24"/>
        </w:rPr>
      </w:pPr>
      <w:r w:rsidRPr="001F51F8">
        <w:rPr>
          <w:i/>
          <w:szCs w:val="24"/>
        </w:rPr>
        <w:t>War, Media and Propaganda: A Global Perspective</w:t>
      </w:r>
      <w:r>
        <w:rPr>
          <w:szCs w:val="24"/>
        </w:rPr>
        <w:t xml:space="preserve"> (with Yahya </w:t>
      </w:r>
      <w:proofErr w:type="spellStart"/>
      <w:r>
        <w:rPr>
          <w:szCs w:val="24"/>
        </w:rPr>
        <w:t>Kamalipour</w:t>
      </w:r>
      <w:proofErr w:type="spellEnd"/>
      <w:r>
        <w:rPr>
          <w:szCs w:val="24"/>
        </w:rPr>
        <w:t>)</w:t>
      </w:r>
    </w:p>
    <w:p w:rsidR="00D40281" w:rsidRDefault="00D40281" w:rsidP="006372F0">
      <w:pPr>
        <w:jc w:val="left"/>
        <w:rPr>
          <w:szCs w:val="24"/>
        </w:rPr>
      </w:pPr>
      <w:r>
        <w:rPr>
          <w:szCs w:val="24"/>
        </w:rPr>
        <w:tab/>
      </w:r>
      <w:r w:rsidR="001F51F8">
        <w:rPr>
          <w:szCs w:val="24"/>
        </w:rPr>
        <w:t xml:space="preserve">Rowman and Littlefield, 2004, foreword by Ben </w:t>
      </w:r>
      <w:proofErr w:type="spellStart"/>
      <w:r w:rsidR="001F51F8">
        <w:rPr>
          <w:szCs w:val="24"/>
        </w:rPr>
        <w:t>Bagdikian</w:t>
      </w:r>
      <w:proofErr w:type="spellEnd"/>
    </w:p>
    <w:p w:rsidR="00421108" w:rsidRDefault="001F51F8" w:rsidP="006372F0">
      <w:pPr>
        <w:jc w:val="left"/>
        <w:rPr>
          <w:szCs w:val="24"/>
        </w:rPr>
      </w:pPr>
      <w:r>
        <w:rPr>
          <w:szCs w:val="24"/>
        </w:rPr>
        <w:tab/>
      </w:r>
      <w:hyperlink r:id="rId14" w:history="1">
        <w:r w:rsidR="00421108" w:rsidRPr="000A3116">
          <w:rPr>
            <w:rStyle w:val="Hyperlink"/>
            <w:szCs w:val="24"/>
          </w:rPr>
          <w:t>https://rowman.com/ISBN/9780742535626</w:t>
        </w:r>
      </w:hyperlink>
    </w:p>
    <w:p w:rsidR="00E64DBA" w:rsidRDefault="00B86D45" w:rsidP="00D95383">
      <w:pPr>
        <w:jc w:val="left"/>
        <w:rPr>
          <w:szCs w:val="24"/>
        </w:rPr>
      </w:pPr>
      <w:r w:rsidRPr="003B4940">
        <w:rPr>
          <w:szCs w:val="24"/>
          <w:u w:val="single"/>
        </w:rPr>
        <w:t>Under contract</w:t>
      </w:r>
      <w:r>
        <w:rPr>
          <w:szCs w:val="24"/>
        </w:rPr>
        <w:t xml:space="preserve">: </w:t>
      </w:r>
      <w:r w:rsidRPr="00B86D45">
        <w:rPr>
          <w:i/>
          <w:szCs w:val="24"/>
        </w:rPr>
        <w:t>Routledge Handbook of Public Diplomacy</w:t>
      </w:r>
      <w:r>
        <w:rPr>
          <w:szCs w:val="24"/>
        </w:rPr>
        <w:t xml:space="preserve"> (2019) </w:t>
      </w:r>
      <w:r w:rsidR="00D95383">
        <w:rPr>
          <w:szCs w:val="24"/>
        </w:rPr>
        <w:t xml:space="preserve">with Nicholas J. Cull; </w:t>
      </w:r>
      <w:r>
        <w:rPr>
          <w:szCs w:val="24"/>
        </w:rPr>
        <w:t xml:space="preserve">and </w:t>
      </w:r>
      <w:r>
        <w:rPr>
          <w:i/>
          <w:szCs w:val="24"/>
        </w:rPr>
        <w:t>SAGE Handbook of</w:t>
      </w:r>
      <w:r w:rsidR="00D95383">
        <w:rPr>
          <w:szCs w:val="24"/>
        </w:rPr>
        <w:t xml:space="preserve"> </w:t>
      </w:r>
      <w:r w:rsidRPr="00B86D45">
        <w:rPr>
          <w:i/>
          <w:szCs w:val="24"/>
        </w:rPr>
        <w:t>Propaganda</w:t>
      </w:r>
      <w:r>
        <w:rPr>
          <w:szCs w:val="24"/>
        </w:rPr>
        <w:t xml:space="preserve"> (2020)</w:t>
      </w:r>
      <w:r w:rsidR="00D95383">
        <w:rPr>
          <w:szCs w:val="24"/>
        </w:rPr>
        <w:t xml:space="preserve"> with Paul Baines and Nicholas O’Shaughnessy</w:t>
      </w:r>
    </w:p>
    <w:p w:rsidR="00E64DBA" w:rsidRDefault="00E64DBA" w:rsidP="00E64DBA">
      <w:pPr>
        <w:jc w:val="left"/>
        <w:rPr>
          <w:szCs w:val="24"/>
        </w:rPr>
      </w:pPr>
      <w:r>
        <w:rPr>
          <w:szCs w:val="24"/>
        </w:rPr>
        <w:t>“</w:t>
      </w:r>
      <w:r w:rsidRPr="00E64DBA">
        <w:rPr>
          <w:szCs w:val="24"/>
        </w:rPr>
        <w:t>Japan is Back: The International Public Relations of the Second Abe Administration,</w:t>
      </w:r>
      <w:r>
        <w:rPr>
          <w:szCs w:val="24"/>
        </w:rPr>
        <w:t>”</w:t>
      </w:r>
      <w:r w:rsidRPr="00E64DBA">
        <w:rPr>
          <w:szCs w:val="24"/>
        </w:rPr>
        <w:t xml:space="preserve"> </w:t>
      </w:r>
      <w:r>
        <w:rPr>
          <w:szCs w:val="24"/>
        </w:rPr>
        <w:t>by</w:t>
      </w:r>
    </w:p>
    <w:p w:rsidR="00E64DBA" w:rsidRDefault="00E64DBA" w:rsidP="00E64DBA">
      <w:pPr>
        <w:ind w:left="600"/>
        <w:jc w:val="left"/>
        <w:rPr>
          <w:szCs w:val="24"/>
        </w:rPr>
      </w:pPr>
      <w:r w:rsidRPr="00E64DBA">
        <w:rPr>
          <w:szCs w:val="24"/>
        </w:rPr>
        <w:t xml:space="preserve">Koichi Yamamura, </w:t>
      </w:r>
      <w:proofErr w:type="spellStart"/>
      <w:r w:rsidRPr="00E64DBA">
        <w:rPr>
          <w:szCs w:val="24"/>
        </w:rPr>
        <w:t>Masamichi</w:t>
      </w:r>
      <w:proofErr w:type="spellEnd"/>
      <w:r w:rsidRPr="00E64DBA">
        <w:rPr>
          <w:szCs w:val="24"/>
        </w:rPr>
        <w:t xml:space="preserve"> Shimizu, and Nancy Snow. In Judy </w:t>
      </w:r>
      <w:proofErr w:type="spellStart"/>
      <w:r w:rsidRPr="00E64DBA">
        <w:rPr>
          <w:szCs w:val="24"/>
        </w:rPr>
        <w:t>VanSlyke</w:t>
      </w:r>
      <w:proofErr w:type="spellEnd"/>
      <w:r w:rsidRPr="00E64DBA">
        <w:rPr>
          <w:szCs w:val="24"/>
        </w:rPr>
        <w:t xml:space="preserve"> and Jean </w:t>
      </w:r>
      <w:proofErr w:type="spellStart"/>
      <w:r w:rsidRPr="00E64DBA">
        <w:rPr>
          <w:szCs w:val="24"/>
        </w:rPr>
        <w:t>Valin</w:t>
      </w:r>
      <w:proofErr w:type="spellEnd"/>
      <w:r w:rsidRPr="00E64DBA">
        <w:rPr>
          <w:szCs w:val="24"/>
        </w:rPr>
        <w:t xml:space="preserve">, </w:t>
      </w:r>
      <w:r w:rsidRPr="00E64DBA">
        <w:rPr>
          <w:i/>
          <w:szCs w:val="24"/>
        </w:rPr>
        <w:t>Public Relations Case Studies from Around the World</w:t>
      </w:r>
      <w:r w:rsidRPr="00E64DBA">
        <w:rPr>
          <w:szCs w:val="24"/>
        </w:rPr>
        <w:t xml:space="preserve"> (2nd Edition). Bern, Switzerland: Peter Lang</w:t>
      </w:r>
      <w:r>
        <w:rPr>
          <w:szCs w:val="24"/>
        </w:rPr>
        <w:t>, 2017</w:t>
      </w:r>
      <w:r w:rsidRPr="00E64DBA">
        <w:rPr>
          <w:szCs w:val="24"/>
        </w:rPr>
        <w:t xml:space="preserve">. </w:t>
      </w:r>
      <w:proofErr w:type="spellStart"/>
      <w:r w:rsidR="003B4940" w:rsidRPr="003B4940">
        <w:rPr>
          <w:szCs w:val="24"/>
        </w:rPr>
        <w:t>DO</w:t>
      </w:r>
      <w:r w:rsidR="003B4940">
        <w:rPr>
          <w:szCs w:val="24"/>
        </w:rPr>
        <w:t>I:</w:t>
      </w:r>
      <w:r w:rsidR="003B4940" w:rsidRPr="003B4940">
        <w:rPr>
          <w:szCs w:val="24"/>
        </w:rPr>
        <w:t>https</w:t>
      </w:r>
      <w:proofErr w:type="spellEnd"/>
      <w:r w:rsidR="003B4940" w:rsidRPr="003B4940">
        <w:rPr>
          <w:szCs w:val="24"/>
        </w:rPr>
        <w:t>://doi.org/10.3726/b11746</w:t>
      </w:r>
    </w:p>
    <w:p w:rsidR="005523AC" w:rsidRDefault="00E64DBA" w:rsidP="00E64DBA">
      <w:pPr>
        <w:jc w:val="left"/>
        <w:rPr>
          <w:szCs w:val="24"/>
        </w:rPr>
      </w:pPr>
      <w:r w:rsidRPr="00E64DBA">
        <w:rPr>
          <w:szCs w:val="24"/>
        </w:rPr>
        <w:t>Review, Murrow’s Cold War: public diplomacy for the Kennedy administration</w:t>
      </w:r>
      <w:r w:rsidR="005523AC">
        <w:rPr>
          <w:szCs w:val="24"/>
        </w:rPr>
        <w:t xml:space="preserve"> by Gregory M.</w:t>
      </w:r>
    </w:p>
    <w:p w:rsidR="00E64DBA" w:rsidRPr="00E64DBA" w:rsidRDefault="005523AC" w:rsidP="005523AC">
      <w:pPr>
        <w:ind w:firstLine="851"/>
        <w:jc w:val="left"/>
        <w:rPr>
          <w:szCs w:val="24"/>
        </w:rPr>
      </w:pPr>
      <w:r>
        <w:rPr>
          <w:szCs w:val="24"/>
        </w:rPr>
        <w:t>Tomlin</w:t>
      </w:r>
      <w:r w:rsidR="00E64DBA" w:rsidRPr="00E64DBA">
        <w:rPr>
          <w:szCs w:val="24"/>
        </w:rPr>
        <w:t xml:space="preserve">, </w:t>
      </w:r>
      <w:r w:rsidR="00E64DBA" w:rsidRPr="00E64DBA">
        <w:rPr>
          <w:i/>
          <w:szCs w:val="24"/>
        </w:rPr>
        <w:t>Journal of International Communication</w:t>
      </w:r>
      <w:r w:rsidR="00E64DBA" w:rsidRPr="00E64DBA">
        <w:rPr>
          <w:szCs w:val="24"/>
        </w:rPr>
        <w:t xml:space="preserve">, Vol. 23, Issue 1, January 12, 2017. </w:t>
      </w:r>
    </w:p>
    <w:p w:rsidR="00E64DBA" w:rsidRDefault="00E64DBA" w:rsidP="00E64DBA">
      <w:pPr>
        <w:jc w:val="left"/>
        <w:rPr>
          <w:szCs w:val="24"/>
        </w:rPr>
      </w:pPr>
      <w:r>
        <w:rPr>
          <w:szCs w:val="24"/>
        </w:rPr>
        <w:t>“</w:t>
      </w:r>
      <w:r w:rsidRPr="00E64DBA">
        <w:rPr>
          <w:szCs w:val="24"/>
        </w:rPr>
        <w:t>Japan’s Global Information War: Propaganda, Free Speech and Opinion Control.</w:t>
      </w:r>
      <w:r>
        <w:rPr>
          <w:szCs w:val="24"/>
        </w:rPr>
        <w:t>”</w:t>
      </w:r>
      <w:r w:rsidRPr="00E64DBA">
        <w:rPr>
          <w:szCs w:val="24"/>
        </w:rPr>
        <w:t xml:space="preserve"> In </w:t>
      </w:r>
    </w:p>
    <w:p w:rsidR="00E64DBA" w:rsidRDefault="00E64DBA" w:rsidP="00E64DBA">
      <w:pPr>
        <w:ind w:left="851"/>
        <w:jc w:val="left"/>
        <w:rPr>
          <w:szCs w:val="24"/>
        </w:rPr>
      </w:pPr>
      <w:r w:rsidRPr="00E64DBA">
        <w:rPr>
          <w:szCs w:val="24"/>
        </w:rPr>
        <w:t xml:space="preserve">Jeff Kingston (Ed.), </w:t>
      </w:r>
      <w:r w:rsidRPr="00E64DBA">
        <w:rPr>
          <w:i/>
          <w:szCs w:val="24"/>
        </w:rPr>
        <w:t>Press Freedom in Contemporary Japan</w:t>
      </w:r>
      <w:r w:rsidRPr="00E64DBA">
        <w:rPr>
          <w:szCs w:val="24"/>
        </w:rPr>
        <w:t xml:space="preserve">. New York and London: </w:t>
      </w:r>
      <w:r w:rsidRPr="00E64DBA">
        <w:rPr>
          <w:szCs w:val="24"/>
        </w:rPr>
        <w:lastRenderedPageBreak/>
        <w:t xml:space="preserve">Routledge, 2017. </w:t>
      </w:r>
    </w:p>
    <w:p w:rsidR="00E64DBA" w:rsidRDefault="00E64DBA" w:rsidP="00E64DBA">
      <w:pPr>
        <w:jc w:val="left"/>
        <w:rPr>
          <w:szCs w:val="24"/>
        </w:rPr>
      </w:pPr>
      <w:r>
        <w:rPr>
          <w:szCs w:val="24"/>
        </w:rPr>
        <w:t>“</w:t>
      </w:r>
      <w:r w:rsidRPr="00E64DBA">
        <w:rPr>
          <w:szCs w:val="24"/>
        </w:rPr>
        <w:t>Public Diplomacy</w:t>
      </w:r>
      <w:r>
        <w:rPr>
          <w:szCs w:val="24"/>
        </w:rPr>
        <w:t xml:space="preserve"> in a National Security Context”</w:t>
      </w:r>
      <w:r w:rsidRPr="00E64DBA">
        <w:rPr>
          <w:szCs w:val="24"/>
        </w:rPr>
        <w:t xml:space="preserve"> In Thierry </w:t>
      </w:r>
      <w:proofErr w:type="spellStart"/>
      <w:r w:rsidRPr="00E64DBA">
        <w:rPr>
          <w:szCs w:val="24"/>
        </w:rPr>
        <w:t>Balzacq</w:t>
      </w:r>
      <w:proofErr w:type="spellEnd"/>
      <w:r w:rsidRPr="00E64DBA">
        <w:rPr>
          <w:szCs w:val="24"/>
        </w:rPr>
        <w:t xml:space="preserve"> &amp; Myriam Dunn</w:t>
      </w:r>
    </w:p>
    <w:p w:rsidR="00E64DBA" w:rsidRDefault="00E64DBA" w:rsidP="00E64DBA">
      <w:pPr>
        <w:ind w:left="851"/>
        <w:jc w:val="left"/>
        <w:rPr>
          <w:szCs w:val="24"/>
        </w:rPr>
      </w:pPr>
      <w:proofErr w:type="spellStart"/>
      <w:r w:rsidRPr="00E64DBA">
        <w:rPr>
          <w:szCs w:val="24"/>
        </w:rPr>
        <w:t>Cavelty</w:t>
      </w:r>
      <w:proofErr w:type="spellEnd"/>
      <w:r w:rsidRPr="00E64DBA">
        <w:rPr>
          <w:szCs w:val="24"/>
        </w:rPr>
        <w:t xml:space="preserve"> (Eds.), </w:t>
      </w:r>
      <w:r w:rsidRPr="00E64DBA">
        <w:rPr>
          <w:i/>
          <w:szCs w:val="24"/>
        </w:rPr>
        <w:t>Routledge Handbook of Security Studies</w:t>
      </w:r>
      <w:r w:rsidR="00E23D24">
        <w:rPr>
          <w:szCs w:val="24"/>
        </w:rPr>
        <w:t>, 2017.</w:t>
      </w:r>
    </w:p>
    <w:p w:rsidR="00E551F4" w:rsidRDefault="00E551F4" w:rsidP="00E551F4">
      <w:pPr>
        <w:jc w:val="left"/>
        <w:rPr>
          <w:szCs w:val="24"/>
        </w:rPr>
      </w:pPr>
      <w:r w:rsidRPr="00E551F4">
        <w:rPr>
          <w:szCs w:val="24"/>
        </w:rPr>
        <w:t>“Japan’s Public Diplomacy under Abe: An American Vision,” Fr</w:t>
      </w:r>
      <w:r>
        <w:rPr>
          <w:szCs w:val="24"/>
        </w:rPr>
        <w:t>ench Institute of International</w:t>
      </w:r>
    </w:p>
    <w:p w:rsidR="00E551F4" w:rsidRDefault="00E551F4" w:rsidP="00E551F4">
      <w:pPr>
        <w:ind w:firstLine="600"/>
        <w:jc w:val="left"/>
        <w:rPr>
          <w:szCs w:val="24"/>
        </w:rPr>
      </w:pPr>
      <w:r w:rsidRPr="00E551F4">
        <w:rPr>
          <w:szCs w:val="24"/>
        </w:rPr>
        <w:t xml:space="preserve">Relations, </w:t>
      </w:r>
      <w:proofErr w:type="spellStart"/>
      <w:r w:rsidRPr="00E551F4">
        <w:rPr>
          <w:i/>
          <w:szCs w:val="24"/>
        </w:rPr>
        <w:t>Asia.Visions</w:t>
      </w:r>
      <w:proofErr w:type="spellEnd"/>
      <w:r w:rsidRPr="00E551F4">
        <w:rPr>
          <w:szCs w:val="24"/>
        </w:rPr>
        <w:t xml:space="preserve"> 81, February 2016. </w:t>
      </w:r>
    </w:p>
    <w:p w:rsidR="00E551F4" w:rsidRDefault="00E551F4" w:rsidP="00E551F4">
      <w:pPr>
        <w:jc w:val="left"/>
        <w:rPr>
          <w:szCs w:val="24"/>
        </w:rPr>
      </w:pPr>
      <w:r w:rsidRPr="00E551F4">
        <w:rPr>
          <w:szCs w:val="24"/>
        </w:rPr>
        <w:t>Review, Influence from Abroad: Foreign Voices, The U.S. Me</w:t>
      </w:r>
      <w:r>
        <w:rPr>
          <w:szCs w:val="24"/>
        </w:rPr>
        <w:t>dia and Public Opinion by Danny</w:t>
      </w:r>
    </w:p>
    <w:p w:rsidR="00E551F4" w:rsidRDefault="00E551F4" w:rsidP="00E551F4">
      <w:pPr>
        <w:ind w:left="600"/>
        <w:jc w:val="left"/>
        <w:rPr>
          <w:szCs w:val="24"/>
        </w:rPr>
      </w:pPr>
      <w:r w:rsidRPr="00E551F4">
        <w:rPr>
          <w:szCs w:val="24"/>
        </w:rPr>
        <w:t xml:space="preserve">Hayes and Matt </w:t>
      </w:r>
      <w:proofErr w:type="spellStart"/>
      <w:r w:rsidRPr="00E551F4">
        <w:rPr>
          <w:szCs w:val="24"/>
        </w:rPr>
        <w:t>Guardino</w:t>
      </w:r>
      <w:proofErr w:type="spellEnd"/>
      <w:r w:rsidRPr="00E551F4">
        <w:rPr>
          <w:szCs w:val="24"/>
        </w:rPr>
        <w:t xml:space="preserve">, </w:t>
      </w:r>
      <w:r w:rsidRPr="00E551F4">
        <w:rPr>
          <w:i/>
          <w:szCs w:val="24"/>
        </w:rPr>
        <w:t>Journal of Communication</w:t>
      </w:r>
      <w:r w:rsidRPr="00E551F4">
        <w:rPr>
          <w:szCs w:val="24"/>
        </w:rPr>
        <w:t>, Volume 65: Issue 5, October 2015, E6-E8.</w:t>
      </w:r>
    </w:p>
    <w:p w:rsidR="001755BC" w:rsidRDefault="001755BC" w:rsidP="001755BC">
      <w:pPr>
        <w:jc w:val="left"/>
        <w:rPr>
          <w:szCs w:val="24"/>
        </w:rPr>
      </w:pPr>
      <w:r>
        <w:rPr>
          <w:szCs w:val="24"/>
        </w:rPr>
        <w:t>“</w:t>
      </w:r>
      <w:r w:rsidRPr="001755BC">
        <w:rPr>
          <w:szCs w:val="24"/>
        </w:rPr>
        <w:t>Brand Obama: The rise and decline of an American icon, and its effect on Brand USA.</w:t>
      </w:r>
      <w:r>
        <w:rPr>
          <w:szCs w:val="24"/>
        </w:rPr>
        <w:t>”</w:t>
      </w:r>
      <w:r w:rsidRPr="001755BC">
        <w:rPr>
          <w:szCs w:val="24"/>
        </w:rPr>
        <w:t xml:space="preserve"> In</w:t>
      </w:r>
    </w:p>
    <w:p w:rsidR="001755BC" w:rsidRDefault="001755BC" w:rsidP="001755BC">
      <w:pPr>
        <w:ind w:firstLine="600"/>
        <w:jc w:val="left"/>
        <w:rPr>
          <w:szCs w:val="24"/>
        </w:rPr>
      </w:pPr>
      <w:r w:rsidRPr="001755BC">
        <w:rPr>
          <w:szCs w:val="24"/>
        </w:rPr>
        <w:t xml:space="preserve">Keith </w:t>
      </w:r>
      <w:proofErr w:type="spellStart"/>
      <w:r w:rsidRPr="001755BC">
        <w:rPr>
          <w:szCs w:val="24"/>
        </w:rPr>
        <w:t>Dinnie</w:t>
      </w:r>
      <w:proofErr w:type="spellEnd"/>
      <w:r w:rsidRPr="001755BC">
        <w:rPr>
          <w:szCs w:val="24"/>
        </w:rPr>
        <w:t xml:space="preserve"> (Ed.), </w:t>
      </w:r>
      <w:r w:rsidRPr="001755BC">
        <w:rPr>
          <w:i/>
          <w:szCs w:val="24"/>
        </w:rPr>
        <w:t>Nation Branding—Concepts, Issues, Practice</w:t>
      </w:r>
      <w:r>
        <w:rPr>
          <w:szCs w:val="24"/>
        </w:rPr>
        <w:t>. New York and</w:t>
      </w:r>
    </w:p>
    <w:p w:rsidR="001755BC" w:rsidRDefault="001755BC" w:rsidP="001755BC">
      <w:pPr>
        <w:ind w:firstLine="600"/>
        <w:jc w:val="left"/>
        <w:rPr>
          <w:szCs w:val="24"/>
        </w:rPr>
      </w:pPr>
      <w:r w:rsidRPr="001755BC">
        <w:rPr>
          <w:szCs w:val="24"/>
        </w:rPr>
        <w:t>London: Routledge, 2015.</w:t>
      </w:r>
    </w:p>
    <w:p w:rsidR="00E43508" w:rsidRDefault="00E43508" w:rsidP="00E43508">
      <w:pPr>
        <w:jc w:val="left"/>
        <w:rPr>
          <w:szCs w:val="24"/>
        </w:rPr>
      </w:pPr>
      <w:r>
        <w:rPr>
          <w:szCs w:val="24"/>
        </w:rPr>
        <w:t>“</w:t>
      </w:r>
      <w:r w:rsidRPr="00E43508">
        <w:rPr>
          <w:szCs w:val="24"/>
        </w:rPr>
        <w:t>Public Diplomacy and Public Relations: Will the Twain Ever Meet?</w:t>
      </w:r>
      <w:r>
        <w:rPr>
          <w:szCs w:val="24"/>
        </w:rPr>
        <w:t>”</w:t>
      </w:r>
      <w:r w:rsidRPr="00E43508">
        <w:rPr>
          <w:szCs w:val="24"/>
        </w:rPr>
        <w:t xml:space="preserve"> In Guy J. Golan, </w:t>
      </w:r>
    </w:p>
    <w:p w:rsidR="00E43508" w:rsidRDefault="00E43508" w:rsidP="00E43508">
      <w:pPr>
        <w:ind w:left="851"/>
        <w:jc w:val="left"/>
        <w:rPr>
          <w:szCs w:val="24"/>
        </w:rPr>
      </w:pPr>
      <w:r w:rsidRPr="00E43508">
        <w:rPr>
          <w:szCs w:val="24"/>
        </w:rPr>
        <w:t xml:space="preserve">Sung-Un Yang and Dennis F. Kinsey (Eds.), </w:t>
      </w:r>
      <w:r w:rsidRPr="00E43508">
        <w:rPr>
          <w:i/>
          <w:szCs w:val="24"/>
        </w:rPr>
        <w:t>International Public Relations and Public Diplomacy: Communication and Engagement</w:t>
      </w:r>
      <w:r w:rsidRPr="00E43508">
        <w:rPr>
          <w:szCs w:val="24"/>
        </w:rPr>
        <w:t xml:space="preserve">. New York: Peter Lang, 2014.   </w:t>
      </w:r>
    </w:p>
    <w:p w:rsidR="00E43508" w:rsidRPr="00E43508" w:rsidRDefault="00E43508" w:rsidP="00E43508">
      <w:pPr>
        <w:jc w:val="left"/>
        <w:rPr>
          <w:i/>
          <w:szCs w:val="24"/>
        </w:rPr>
      </w:pPr>
      <w:r>
        <w:rPr>
          <w:szCs w:val="24"/>
        </w:rPr>
        <w:t>“</w:t>
      </w:r>
      <w:r w:rsidRPr="00E43508">
        <w:rPr>
          <w:szCs w:val="24"/>
        </w:rPr>
        <w:t>Public Diplomacy: New Dimensions and Implications.</w:t>
      </w:r>
      <w:r>
        <w:rPr>
          <w:szCs w:val="24"/>
        </w:rPr>
        <w:t>”</w:t>
      </w:r>
      <w:r w:rsidRPr="00E43508">
        <w:rPr>
          <w:szCs w:val="24"/>
        </w:rPr>
        <w:t xml:space="preserve"> In Thomas L. McPhail (Ed), </w:t>
      </w:r>
      <w:r w:rsidRPr="00E43508">
        <w:rPr>
          <w:i/>
          <w:szCs w:val="24"/>
        </w:rPr>
        <w:t>Global</w:t>
      </w:r>
    </w:p>
    <w:p w:rsidR="00E43508" w:rsidRDefault="00E43508" w:rsidP="00E43508">
      <w:pPr>
        <w:ind w:left="600"/>
        <w:jc w:val="left"/>
        <w:rPr>
          <w:szCs w:val="24"/>
        </w:rPr>
      </w:pPr>
      <w:r w:rsidRPr="00E43508">
        <w:rPr>
          <w:i/>
          <w:szCs w:val="24"/>
        </w:rPr>
        <w:t>Communication: Theories, Stakeholders and Trends</w:t>
      </w:r>
      <w:r>
        <w:rPr>
          <w:szCs w:val="24"/>
        </w:rPr>
        <w:t>.</w:t>
      </w:r>
      <w:r w:rsidRPr="00E43508">
        <w:rPr>
          <w:szCs w:val="24"/>
        </w:rPr>
        <w:t xml:space="preserve"> London: Blackwell Publishing, 2014. 4th Edition.</w:t>
      </w:r>
    </w:p>
    <w:p w:rsidR="008207E0" w:rsidRPr="00297060" w:rsidRDefault="008207E0" w:rsidP="00E64DBA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</w:p>
    <w:p w:rsidR="008207E0" w:rsidRPr="00297060" w:rsidRDefault="008207E0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rFonts w:hint="eastAsia"/>
          <w:szCs w:val="22"/>
        </w:rPr>
        <w:t>---------------------------------------------------------------------------</w:t>
      </w:r>
    </w:p>
    <w:p w:rsidR="008207E0" w:rsidRPr="00297060" w:rsidRDefault="008207E0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0A0335" w:rsidRPr="00297060" w:rsidRDefault="00E64DBA" w:rsidP="000A033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Nancy Snow</w:t>
      </w:r>
      <w:r w:rsidR="000A0335" w:rsidRPr="00297060">
        <w:rPr>
          <w:szCs w:val="22"/>
        </w:rPr>
        <w:t>, Ph.D.</w:t>
      </w:r>
    </w:p>
    <w:p w:rsidR="008207E0" w:rsidRPr="00297060" w:rsidRDefault="008207E0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szCs w:val="22"/>
        </w:rPr>
        <w:t xml:space="preserve">Professor, </w:t>
      </w:r>
      <w:r w:rsidR="00E64DBA">
        <w:rPr>
          <w:szCs w:val="22"/>
        </w:rPr>
        <w:t>Kyoto University of Foreign Studies (KUFS</w:t>
      </w:r>
      <w:r w:rsidRPr="00297060">
        <w:rPr>
          <w:szCs w:val="22"/>
        </w:rPr>
        <w:t>)</w:t>
      </w:r>
    </w:p>
    <w:p w:rsidR="008207E0" w:rsidRPr="00297060" w:rsidRDefault="00E64DBA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 xml:space="preserve">6 </w:t>
      </w:r>
      <w:proofErr w:type="spellStart"/>
      <w:r>
        <w:rPr>
          <w:szCs w:val="22"/>
        </w:rPr>
        <w:t>Kasame-cho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Saiin</w:t>
      </w:r>
      <w:proofErr w:type="spellEnd"/>
      <w:r>
        <w:rPr>
          <w:szCs w:val="22"/>
        </w:rPr>
        <w:t>, Ukyo-</w:t>
      </w:r>
      <w:proofErr w:type="spellStart"/>
      <w:r>
        <w:rPr>
          <w:szCs w:val="22"/>
        </w:rPr>
        <w:t>ku</w:t>
      </w:r>
      <w:proofErr w:type="spellEnd"/>
      <w:r>
        <w:rPr>
          <w:szCs w:val="22"/>
        </w:rPr>
        <w:t xml:space="preserve">, Kyoto </w:t>
      </w:r>
      <w:r w:rsidR="008207E0" w:rsidRPr="00297060">
        <w:rPr>
          <w:szCs w:val="22"/>
        </w:rPr>
        <w:t>6</w:t>
      </w:r>
      <w:r>
        <w:rPr>
          <w:szCs w:val="22"/>
        </w:rPr>
        <w:t>15-8558</w:t>
      </w:r>
      <w:r w:rsidR="008207E0" w:rsidRPr="00297060">
        <w:rPr>
          <w:szCs w:val="22"/>
        </w:rPr>
        <w:t>, Japan</w:t>
      </w:r>
    </w:p>
    <w:p w:rsidR="008207E0" w:rsidRPr="00297060" w:rsidRDefault="00E64DBA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phone: +81-70-1448-8111</w:t>
      </w:r>
    </w:p>
    <w:p w:rsidR="008207E0" w:rsidRPr="00297060" w:rsidRDefault="00E64DBA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e-mail: n_snow@kufs.ac.jp</w:t>
      </w:r>
    </w:p>
    <w:p w:rsidR="008207E0" w:rsidRPr="00297060" w:rsidRDefault="008207E0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szCs w:val="22"/>
        </w:rPr>
        <w:t>ht</w:t>
      </w:r>
      <w:r w:rsidR="00E64DBA">
        <w:rPr>
          <w:szCs w:val="22"/>
        </w:rPr>
        <w:t>tps://twitter.com/drpersuasion</w:t>
      </w:r>
    </w:p>
    <w:p w:rsidR="008207E0" w:rsidRPr="00297060" w:rsidRDefault="00E64DBA" w:rsidP="008207E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E64DBA">
        <w:rPr>
          <w:szCs w:val="22"/>
        </w:rPr>
        <w:t>http://www.kufs.ac.jp/</w:t>
      </w:r>
    </w:p>
    <w:p w:rsidR="00E941EE" w:rsidRDefault="00E941EE" w:rsidP="00E941EE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E941EE" w:rsidRPr="00297060" w:rsidRDefault="00E941EE" w:rsidP="00E941EE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rFonts w:hint="eastAsia"/>
          <w:szCs w:val="22"/>
        </w:rPr>
        <w:t>---------------------------------------------------------------------------</w:t>
      </w:r>
    </w:p>
    <w:p w:rsidR="008207E0" w:rsidRDefault="008207E0" w:rsidP="009A1638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p w:rsidR="00C629B5" w:rsidRDefault="00E64DBA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Nancy Snow</w:t>
      </w:r>
      <w:r w:rsidR="00E941EE" w:rsidRPr="006A35F4">
        <w:rPr>
          <w:sz w:val="21"/>
          <w:szCs w:val="21"/>
        </w:rPr>
        <w:t xml:space="preserve"> is </w:t>
      </w:r>
      <w:r w:rsidR="000C3622">
        <w:rPr>
          <w:sz w:val="21"/>
          <w:szCs w:val="21"/>
        </w:rPr>
        <w:t>Pax Mundi (“Distinguished”) P</w:t>
      </w:r>
      <w:r w:rsidR="00E941EE" w:rsidRPr="006A35F4">
        <w:rPr>
          <w:sz w:val="21"/>
          <w:szCs w:val="21"/>
        </w:rPr>
        <w:t xml:space="preserve">rofessor </w:t>
      </w:r>
      <w:r w:rsidR="000C3622">
        <w:rPr>
          <w:sz w:val="21"/>
          <w:szCs w:val="21"/>
        </w:rPr>
        <w:t xml:space="preserve">of Public Diplomacy at </w:t>
      </w:r>
      <w:r w:rsidR="00C629B5">
        <w:rPr>
          <w:sz w:val="21"/>
          <w:szCs w:val="21"/>
        </w:rPr>
        <w:t xml:space="preserve">Kyoto University of </w:t>
      </w:r>
    </w:p>
    <w:p w:rsidR="00C629B5" w:rsidRDefault="00E64DBA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Foreign Studies (KUFS)</w:t>
      </w:r>
      <w:r w:rsidR="00E941EE" w:rsidRPr="006A35F4">
        <w:rPr>
          <w:sz w:val="21"/>
          <w:szCs w:val="21"/>
        </w:rPr>
        <w:t xml:space="preserve"> </w:t>
      </w:r>
      <w:r w:rsidR="000C3622">
        <w:rPr>
          <w:sz w:val="21"/>
          <w:szCs w:val="21"/>
        </w:rPr>
        <w:t>and Adjunct Fellow in</w:t>
      </w:r>
      <w:r>
        <w:rPr>
          <w:sz w:val="21"/>
          <w:szCs w:val="21"/>
        </w:rPr>
        <w:t xml:space="preserve"> the Institute of Contemporary </w:t>
      </w:r>
      <w:r w:rsidR="000C3622">
        <w:rPr>
          <w:sz w:val="21"/>
          <w:szCs w:val="21"/>
        </w:rPr>
        <w:t xml:space="preserve">Asian </w:t>
      </w:r>
      <w:r>
        <w:rPr>
          <w:sz w:val="21"/>
          <w:szCs w:val="21"/>
        </w:rPr>
        <w:t>Studies,</w:t>
      </w:r>
    </w:p>
    <w:p w:rsidR="00C629B5" w:rsidRDefault="00E64DBA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T</w:t>
      </w:r>
      <w:r w:rsidR="000C3622">
        <w:rPr>
          <w:sz w:val="21"/>
          <w:szCs w:val="21"/>
        </w:rPr>
        <w:t>emple University Japan</w:t>
      </w:r>
      <w:r w:rsidR="00E941EE" w:rsidRPr="006A35F4">
        <w:rPr>
          <w:sz w:val="21"/>
          <w:szCs w:val="21"/>
        </w:rPr>
        <w:t xml:space="preserve">. </w:t>
      </w:r>
      <w:r w:rsidR="000C3622">
        <w:rPr>
          <w:sz w:val="21"/>
          <w:szCs w:val="21"/>
        </w:rPr>
        <w:t>She</w:t>
      </w:r>
      <w:r w:rsidR="00E941EE" w:rsidRPr="006A35F4">
        <w:rPr>
          <w:sz w:val="21"/>
          <w:szCs w:val="21"/>
        </w:rPr>
        <w:t xml:space="preserve"> served as </w:t>
      </w:r>
      <w:r>
        <w:rPr>
          <w:sz w:val="21"/>
          <w:szCs w:val="21"/>
        </w:rPr>
        <w:t>visiting research professor</w:t>
      </w:r>
      <w:r w:rsidR="000C3622">
        <w:rPr>
          <w:sz w:val="21"/>
          <w:szCs w:val="21"/>
        </w:rPr>
        <w:t xml:space="preserve"> and Abe Fellow at Keio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University and Fulbright professor in American culture and American foreign policy at Sophia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University</w:t>
      </w:r>
      <w:r w:rsidR="00E941EE" w:rsidRPr="006A35F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She has taught at some of the leading institutions of higher learning in the world, 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 xml:space="preserve">including USC, Syracuse University, and Tsinghua University. </w:t>
      </w:r>
      <w:r w:rsidR="00E941EE" w:rsidRPr="006A35F4">
        <w:rPr>
          <w:sz w:val="21"/>
          <w:szCs w:val="21"/>
        </w:rPr>
        <w:t xml:space="preserve">A specialist in </w:t>
      </w:r>
      <w:r>
        <w:rPr>
          <w:sz w:val="21"/>
          <w:szCs w:val="21"/>
        </w:rPr>
        <w:t>public diplomacy,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nation branding, and propaganda studies</w:t>
      </w:r>
      <w:r w:rsidR="00E941EE" w:rsidRPr="006A35F4">
        <w:rPr>
          <w:sz w:val="21"/>
          <w:szCs w:val="21"/>
        </w:rPr>
        <w:t xml:space="preserve"> as well as </w:t>
      </w:r>
      <w:r>
        <w:rPr>
          <w:sz w:val="21"/>
          <w:szCs w:val="21"/>
        </w:rPr>
        <w:t>peace and global security</w:t>
      </w:r>
      <w:r w:rsidR="00E941EE" w:rsidRPr="006A35F4">
        <w:rPr>
          <w:sz w:val="21"/>
          <w:szCs w:val="21"/>
        </w:rPr>
        <w:t xml:space="preserve"> issues </w:t>
      </w:r>
      <w:r>
        <w:rPr>
          <w:sz w:val="21"/>
          <w:szCs w:val="21"/>
        </w:rPr>
        <w:t>in Northeast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Asia</w:t>
      </w:r>
      <w:r w:rsidR="00E941EE" w:rsidRPr="006A35F4">
        <w:rPr>
          <w:sz w:val="21"/>
          <w:szCs w:val="21"/>
        </w:rPr>
        <w:t xml:space="preserve">, </w:t>
      </w:r>
      <w:r>
        <w:rPr>
          <w:sz w:val="21"/>
          <w:szCs w:val="21"/>
        </w:rPr>
        <w:t>Dr. Snow is the author, editor and co-editor of 11 books, with two forthcoming. They include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i/>
          <w:sz w:val="21"/>
          <w:szCs w:val="21"/>
        </w:rPr>
      </w:pPr>
      <w:r w:rsidRPr="000C3622">
        <w:rPr>
          <w:i/>
          <w:sz w:val="21"/>
          <w:szCs w:val="21"/>
        </w:rPr>
        <w:t>Japan’s Information War</w:t>
      </w:r>
      <w:r>
        <w:rPr>
          <w:sz w:val="21"/>
          <w:szCs w:val="21"/>
        </w:rPr>
        <w:t xml:space="preserve"> (2016); the </w:t>
      </w:r>
      <w:r>
        <w:rPr>
          <w:i/>
          <w:sz w:val="21"/>
          <w:szCs w:val="21"/>
        </w:rPr>
        <w:t>Routledge Handbook of Public Diplomacy</w:t>
      </w:r>
      <w:r>
        <w:rPr>
          <w:sz w:val="21"/>
          <w:szCs w:val="21"/>
        </w:rPr>
        <w:t xml:space="preserve"> (</w:t>
      </w:r>
      <w:r w:rsidR="00E941EE" w:rsidRPr="006A35F4">
        <w:rPr>
          <w:sz w:val="21"/>
          <w:szCs w:val="21"/>
        </w:rPr>
        <w:t>2009)</w:t>
      </w:r>
      <w:r>
        <w:rPr>
          <w:sz w:val="21"/>
          <w:szCs w:val="21"/>
        </w:rPr>
        <w:t xml:space="preserve">; </w:t>
      </w:r>
      <w:r w:rsidRPr="000C3622">
        <w:rPr>
          <w:i/>
          <w:sz w:val="21"/>
          <w:szCs w:val="21"/>
        </w:rPr>
        <w:t>Propaganda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i/>
          <w:sz w:val="21"/>
          <w:szCs w:val="21"/>
        </w:rPr>
      </w:pPr>
      <w:r w:rsidRPr="000C3622">
        <w:rPr>
          <w:i/>
          <w:sz w:val="21"/>
          <w:szCs w:val="21"/>
        </w:rPr>
        <w:t>and American Democracy</w:t>
      </w:r>
      <w:r>
        <w:rPr>
          <w:sz w:val="21"/>
          <w:szCs w:val="21"/>
        </w:rPr>
        <w:t xml:space="preserve"> (LSU Press, 2014); </w:t>
      </w:r>
      <w:r w:rsidRPr="000C3622">
        <w:rPr>
          <w:i/>
          <w:sz w:val="21"/>
          <w:szCs w:val="21"/>
        </w:rPr>
        <w:t>Propaganda, Inc</w:t>
      </w:r>
      <w:r w:rsidR="00E941EE" w:rsidRPr="000C3622">
        <w:rPr>
          <w:i/>
          <w:sz w:val="21"/>
          <w:szCs w:val="21"/>
        </w:rPr>
        <w:t>.</w:t>
      </w:r>
      <w:r w:rsidRPr="000C3622">
        <w:rPr>
          <w:i/>
          <w:sz w:val="21"/>
          <w:szCs w:val="21"/>
        </w:rPr>
        <w:t>: Selling America’s Culture to the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 w:rsidRPr="000C3622">
        <w:rPr>
          <w:i/>
          <w:sz w:val="21"/>
          <w:szCs w:val="21"/>
        </w:rPr>
        <w:t>World</w:t>
      </w:r>
      <w:r>
        <w:rPr>
          <w:sz w:val="21"/>
          <w:szCs w:val="21"/>
        </w:rPr>
        <w:t xml:space="preserve"> (Seven Stories, 2010); </w:t>
      </w:r>
      <w:r w:rsidRPr="000C3622">
        <w:rPr>
          <w:i/>
          <w:sz w:val="21"/>
          <w:szCs w:val="21"/>
        </w:rPr>
        <w:t>Information War</w:t>
      </w:r>
      <w:r>
        <w:rPr>
          <w:sz w:val="21"/>
          <w:szCs w:val="21"/>
        </w:rPr>
        <w:t xml:space="preserve"> (2004). Snow earned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 w:rsidR="00E941EE" w:rsidRPr="006A35F4">
        <w:rPr>
          <w:sz w:val="21"/>
          <w:szCs w:val="21"/>
        </w:rPr>
        <w:t xml:space="preserve">Ph.D. </w:t>
      </w:r>
      <w:r w:rsidR="00E941EE" w:rsidRPr="006A35F4">
        <w:rPr>
          <w:rFonts w:hint="eastAsia"/>
          <w:sz w:val="21"/>
          <w:szCs w:val="21"/>
        </w:rPr>
        <w:t>from t</w:t>
      </w:r>
      <w:r>
        <w:rPr>
          <w:sz w:val="21"/>
          <w:szCs w:val="21"/>
        </w:rPr>
        <w:t>he School of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International Service, American University, Washington, D.C., where she was also a Presidential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 xml:space="preserve">Management Fellow at the Department of State and U.S. Information Agency, and </w:t>
      </w:r>
      <w:r w:rsidR="00E941EE" w:rsidRPr="006A35F4">
        <w:rPr>
          <w:sz w:val="21"/>
          <w:szCs w:val="21"/>
        </w:rPr>
        <w:t xml:space="preserve">B.A. </w:t>
      </w:r>
      <w:r>
        <w:rPr>
          <w:sz w:val="21"/>
          <w:szCs w:val="21"/>
        </w:rPr>
        <w:t>in Political</w:t>
      </w:r>
    </w:p>
    <w:p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Science from Clemson University</w:t>
      </w:r>
      <w:r w:rsidR="00E941EE" w:rsidRPr="006A35F4">
        <w:rPr>
          <w:rFonts w:hint="eastAsia"/>
          <w:sz w:val="21"/>
          <w:szCs w:val="21"/>
        </w:rPr>
        <w:t xml:space="preserve">. </w:t>
      </w:r>
      <w:r>
        <w:rPr>
          <w:sz w:val="21"/>
          <w:szCs w:val="21"/>
        </w:rPr>
        <w:t>She was a Fulbright scholar to Germany and German Academic</w:t>
      </w:r>
    </w:p>
    <w:p w:rsidR="00E941EE" w:rsidRPr="006A35F4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Exchange Service Fellow at the University of California, Berkeley.</w:t>
      </w:r>
    </w:p>
    <w:p w:rsidR="00E941EE" w:rsidRPr="00297060" w:rsidRDefault="00E941EE" w:rsidP="009A1638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sectPr w:rsidR="00E941EE" w:rsidRPr="00297060" w:rsidSect="007D5CC3">
      <w:footerReference w:type="even" r:id="rId15"/>
      <w:footerReference w:type="default" r:id="rId16"/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70" w:rsidRDefault="00253870">
      <w:r>
        <w:separator/>
      </w:r>
    </w:p>
  </w:endnote>
  <w:endnote w:type="continuationSeparator" w:id="0">
    <w:p w:rsidR="00253870" w:rsidRDefault="0025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73" w:rsidRDefault="00CE6473" w:rsidP="00634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6473" w:rsidRDefault="00CE6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7F" w:rsidRDefault="00727F7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70681" w:rsidRPr="00670681">
      <w:rPr>
        <w:noProof/>
        <w:lang w:val="ja-JP"/>
      </w:rPr>
      <w:t>1</w:t>
    </w:r>
    <w:r>
      <w:fldChar w:fldCharType="end"/>
    </w:r>
  </w:p>
  <w:p w:rsidR="00727F7F" w:rsidRDefault="00727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70" w:rsidRDefault="00253870">
      <w:r>
        <w:separator/>
      </w:r>
    </w:p>
  </w:footnote>
  <w:footnote w:type="continuationSeparator" w:id="0">
    <w:p w:rsidR="00253870" w:rsidRDefault="0025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4EA"/>
    <w:multiLevelType w:val="hybridMultilevel"/>
    <w:tmpl w:val="83DAB55A"/>
    <w:lvl w:ilvl="0" w:tplc="9D485E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523C12"/>
    <w:multiLevelType w:val="hybridMultilevel"/>
    <w:tmpl w:val="7E62E6DA"/>
    <w:lvl w:ilvl="0" w:tplc="C65C3B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A2A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2D490EE">
      <w:start w:val="1999"/>
      <w:numFmt w:val="decimal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1A317D"/>
    <w:multiLevelType w:val="hybridMultilevel"/>
    <w:tmpl w:val="703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3FD5"/>
    <w:multiLevelType w:val="hybridMultilevel"/>
    <w:tmpl w:val="7B0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70603"/>
    <w:multiLevelType w:val="hybridMultilevel"/>
    <w:tmpl w:val="783E5CEE"/>
    <w:lvl w:ilvl="0" w:tplc="587C235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F4"/>
    <w:rsid w:val="000013B1"/>
    <w:rsid w:val="00003EAB"/>
    <w:rsid w:val="00015A58"/>
    <w:rsid w:val="000162DE"/>
    <w:rsid w:val="0001719B"/>
    <w:rsid w:val="00034EE4"/>
    <w:rsid w:val="0004150F"/>
    <w:rsid w:val="00041DFF"/>
    <w:rsid w:val="000466A2"/>
    <w:rsid w:val="00050301"/>
    <w:rsid w:val="000547A3"/>
    <w:rsid w:val="00056C96"/>
    <w:rsid w:val="0006665F"/>
    <w:rsid w:val="0006757E"/>
    <w:rsid w:val="00075F19"/>
    <w:rsid w:val="0007643A"/>
    <w:rsid w:val="000A0335"/>
    <w:rsid w:val="000A0565"/>
    <w:rsid w:val="000A094B"/>
    <w:rsid w:val="000A38AC"/>
    <w:rsid w:val="000A7DD6"/>
    <w:rsid w:val="000B1770"/>
    <w:rsid w:val="000B1F6D"/>
    <w:rsid w:val="000B2B71"/>
    <w:rsid w:val="000B4D84"/>
    <w:rsid w:val="000C3622"/>
    <w:rsid w:val="000C7819"/>
    <w:rsid w:val="000D45A9"/>
    <w:rsid w:val="000D61BD"/>
    <w:rsid w:val="000E195B"/>
    <w:rsid w:val="000E7E36"/>
    <w:rsid w:val="000F1832"/>
    <w:rsid w:val="000F4761"/>
    <w:rsid w:val="00100A15"/>
    <w:rsid w:val="00102D64"/>
    <w:rsid w:val="00107934"/>
    <w:rsid w:val="001112AC"/>
    <w:rsid w:val="00113049"/>
    <w:rsid w:val="00114CA2"/>
    <w:rsid w:val="00115E0D"/>
    <w:rsid w:val="001164F6"/>
    <w:rsid w:val="00124590"/>
    <w:rsid w:val="00140E59"/>
    <w:rsid w:val="00145CCF"/>
    <w:rsid w:val="00151EBA"/>
    <w:rsid w:val="00152386"/>
    <w:rsid w:val="00161CB2"/>
    <w:rsid w:val="00162D5C"/>
    <w:rsid w:val="001659CF"/>
    <w:rsid w:val="00165DF6"/>
    <w:rsid w:val="00167F7B"/>
    <w:rsid w:val="00172F5D"/>
    <w:rsid w:val="0017402B"/>
    <w:rsid w:val="001755BC"/>
    <w:rsid w:val="001812C8"/>
    <w:rsid w:val="00181859"/>
    <w:rsid w:val="0018248E"/>
    <w:rsid w:val="00184B47"/>
    <w:rsid w:val="00185FC5"/>
    <w:rsid w:val="001876ED"/>
    <w:rsid w:val="001902E4"/>
    <w:rsid w:val="00196313"/>
    <w:rsid w:val="001A0270"/>
    <w:rsid w:val="001A0DDD"/>
    <w:rsid w:val="001A0F35"/>
    <w:rsid w:val="001B0A51"/>
    <w:rsid w:val="001B0C86"/>
    <w:rsid w:val="001B5B99"/>
    <w:rsid w:val="001B5BE0"/>
    <w:rsid w:val="001B5EF0"/>
    <w:rsid w:val="001B79EF"/>
    <w:rsid w:val="001C3391"/>
    <w:rsid w:val="001D1411"/>
    <w:rsid w:val="001D1A81"/>
    <w:rsid w:val="001D3A0D"/>
    <w:rsid w:val="001E05A4"/>
    <w:rsid w:val="001F51F8"/>
    <w:rsid w:val="001F56A7"/>
    <w:rsid w:val="00205C49"/>
    <w:rsid w:val="002061AD"/>
    <w:rsid w:val="00210BED"/>
    <w:rsid w:val="00214AED"/>
    <w:rsid w:val="002162F4"/>
    <w:rsid w:val="002163CA"/>
    <w:rsid w:val="002165D9"/>
    <w:rsid w:val="00217C6E"/>
    <w:rsid w:val="00242E7F"/>
    <w:rsid w:val="00247E0D"/>
    <w:rsid w:val="0025046C"/>
    <w:rsid w:val="00253870"/>
    <w:rsid w:val="002578E9"/>
    <w:rsid w:val="00261DD2"/>
    <w:rsid w:val="00263013"/>
    <w:rsid w:val="0027160B"/>
    <w:rsid w:val="00293FC9"/>
    <w:rsid w:val="00295D23"/>
    <w:rsid w:val="002968AF"/>
    <w:rsid w:val="00297060"/>
    <w:rsid w:val="00297357"/>
    <w:rsid w:val="002A62C4"/>
    <w:rsid w:val="002B0A4A"/>
    <w:rsid w:val="002B3EBA"/>
    <w:rsid w:val="002B5BEF"/>
    <w:rsid w:val="002C0EF1"/>
    <w:rsid w:val="002C1AF8"/>
    <w:rsid w:val="002C20AF"/>
    <w:rsid w:val="002C7A5E"/>
    <w:rsid w:val="002E349E"/>
    <w:rsid w:val="002E7213"/>
    <w:rsid w:val="002F0DA6"/>
    <w:rsid w:val="003023FF"/>
    <w:rsid w:val="00302FD5"/>
    <w:rsid w:val="00303CC9"/>
    <w:rsid w:val="0030512F"/>
    <w:rsid w:val="00312302"/>
    <w:rsid w:val="00314ADE"/>
    <w:rsid w:val="00316104"/>
    <w:rsid w:val="00323BAE"/>
    <w:rsid w:val="0032545D"/>
    <w:rsid w:val="00325C73"/>
    <w:rsid w:val="00326D86"/>
    <w:rsid w:val="003367A6"/>
    <w:rsid w:val="00347121"/>
    <w:rsid w:val="00354ADA"/>
    <w:rsid w:val="00361AA3"/>
    <w:rsid w:val="00363219"/>
    <w:rsid w:val="00364048"/>
    <w:rsid w:val="00364A71"/>
    <w:rsid w:val="00381F61"/>
    <w:rsid w:val="00382183"/>
    <w:rsid w:val="003845C1"/>
    <w:rsid w:val="00386589"/>
    <w:rsid w:val="00386853"/>
    <w:rsid w:val="00390DB5"/>
    <w:rsid w:val="00395EFA"/>
    <w:rsid w:val="00397E94"/>
    <w:rsid w:val="003A2AE3"/>
    <w:rsid w:val="003A2FD4"/>
    <w:rsid w:val="003B19AF"/>
    <w:rsid w:val="003B4940"/>
    <w:rsid w:val="003B5461"/>
    <w:rsid w:val="003C0732"/>
    <w:rsid w:val="003C5DEF"/>
    <w:rsid w:val="003C7407"/>
    <w:rsid w:val="003D2D41"/>
    <w:rsid w:val="003E169E"/>
    <w:rsid w:val="003E3B32"/>
    <w:rsid w:val="003E7F04"/>
    <w:rsid w:val="003F469F"/>
    <w:rsid w:val="00400D33"/>
    <w:rsid w:val="00415B75"/>
    <w:rsid w:val="00421108"/>
    <w:rsid w:val="00425D43"/>
    <w:rsid w:val="00426F95"/>
    <w:rsid w:val="00433605"/>
    <w:rsid w:val="0043396A"/>
    <w:rsid w:val="0044039C"/>
    <w:rsid w:val="00446393"/>
    <w:rsid w:val="00447086"/>
    <w:rsid w:val="004475A2"/>
    <w:rsid w:val="0045361B"/>
    <w:rsid w:val="00456A4B"/>
    <w:rsid w:val="00464B1E"/>
    <w:rsid w:val="004665CE"/>
    <w:rsid w:val="00476DD9"/>
    <w:rsid w:val="004918FB"/>
    <w:rsid w:val="00495463"/>
    <w:rsid w:val="004A024E"/>
    <w:rsid w:val="004A4B8E"/>
    <w:rsid w:val="004B0886"/>
    <w:rsid w:val="004B389B"/>
    <w:rsid w:val="004B3E79"/>
    <w:rsid w:val="004C2C13"/>
    <w:rsid w:val="004C6A57"/>
    <w:rsid w:val="004D00DF"/>
    <w:rsid w:val="004D0C28"/>
    <w:rsid w:val="004D3367"/>
    <w:rsid w:val="004D33E4"/>
    <w:rsid w:val="004D62EC"/>
    <w:rsid w:val="004D6687"/>
    <w:rsid w:val="004E2639"/>
    <w:rsid w:val="004E747D"/>
    <w:rsid w:val="004F0CDE"/>
    <w:rsid w:val="004F10E8"/>
    <w:rsid w:val="004F3B11"/>
    <w:rsid w:val="004F599F"/>
    <w:rsid w:val="004F6AB4"/>
    <w:rsid w:val="004F7107"/>
    <w:rsid w:val="005012FB"/>
    <w:rsid w:val="005029FE"/>
    <w:rsid w:val="00506F7E"/>
    <w:rsid w:val="005072A9"/>
    <w:rsid w:val="00517FA4"/>
    <w:rsid w:val="005279CB"/>
    <w:rsid w:val="0053633A"/>
    <w:rsid w:val="00541FED"/>
    <w:rsid w:val="00545F87"/>
    <w:rsid w:val="00546D18"/>
    <w:rsid w:val="00550CCB"/>
    <w:rsid w:val="005523AC"/>
    <w:rsid w:val="00553165"/>
    <w:rsid w:val="00553222"/>
    <w:rsid w:val="005634F1"/>
    <w:rsid w:val="00586B72"/>
    <w:rsid w:val="00587121"/>
    <w:rsid w:val="005917B4"/>
    <w:rsid w:val="005952E0"/>
    <w:rsid w:val="005978DB"/>
    <w:rsid w:val="005A4937"/>
    <w:rsid w:val="005B0789"/>
    <w:rsid w:val="005B4778"/>
    <w:rsid w:val="005B59AE"/>
    <w:rsid w:val="005B74D9"/>
    <w:rsid w:val="005C3527"/>
    <w:rsid w:val="005C4706"/>
    <w:rsid w:val="005D0084"/>
    <w:rsid w:val="005D0468"/>
    <w:rsid w:val="005E293B"/>
    <w:rsid w:val="005F02EC"/>
    <w:rsid w:val="005F02F2"/>
    <w:rsid w:val="005F168D"/>
    <w:rsid w:val="00617297"/>
    <w:rsid w:val="00620A95"/>
    <w:rsid w:val="00622447"/>
    <w:rsid w:val="00622D7E"/>
    <w:rsid w:val="00625464"/>
    <w:rsid w:val="0062633D"/>
    <w:rsid w:val="0062645A"/>
    <w:rsid w:val="00633471"/>
    <w:rsid w:val="00634276"/>
    <w:rsid w:val="006372F0"/>
    <w:rsid w:val="00641A1E"/>
    <w:rsid w:val="00644716"/>
    <w:rsid w:val="00647C1B"/>
    <w:rsid w:val="0065032D"/>
    <w:rsid w:val="00661EF8"/>
    <w:rsid w:val="006623BC"/>
    <w:rsid w:val="00663E68"/>
    <w:rsid w:val="006655A6"/>
    <w:rsid w:val="00670681"/>
    <w:rsid w:val="0067272F"/>
    <w:rsid w:val="006801C8"/>
    <w:rsid w:val="00683EF8"/>
    <w:rsid w:val="00686880"/>
    <w:rsid w:val="006879DF"/>
    <w:rsid w:val="006A5104"/>
    <w:rsid w:val="006B0705"/>
    <w:rsid w:val="006C1E40"/>
    <w:rsid w:val="006D07BA"/>
    <w:rsid w:val="006D4928"/>
    <w:rsid w:val="006D6F7D"/>
    <w:rsid w:val="006D731C"/>
    <w:rsid w:val="006F07B4"/>
    <w:rsid w:val="006F4D8E"/>
    <w:rsid w:val="006F553C"/>
    <w:rsid w:val="00700AAF"/>
    <w:rsid w:val="007071C0"/>
    <w:rsid w:val="00711BCA"/>
    <w:rsid w:val="00712642"/>
    <w:rsid w:val="00715027"/>
    <w:rsid w:val="0072127E"/>
    <w:rsid w:val="00723C34"/>
    <w:rsid w:val="00727F7F"/>
    <w:rsid w:val="007324E6"/>
    <w:rsid w:val="007404CC"/>
    <w:rsid w:val="00741B4A"/>
    <w:rsid w:val="00743640"/>
    <w:rsid w:val="00745F37"/>
    <w:rsid w:val="0074604A"/>
    <w:rsid w:val="007471AF"/>
    <w:rsid w:val="00747F2A"/>
    <w:rsid w:val="00754C6D"/>
    <w:rsid w:val="007703A7"/>
    <w:rsid w:val="00771D6C"/>
    <w:rsid w:val="007743EE"/>
    <w:rsid w:val="00787351"/>
    <w:rsid w:val="00793B12"/>
    <w:rsid w:val="007A39EE"/>
    <w:rsid w:val="007B6FEC"/>
    <w:rsid w:val="007C65EA"/>
    <w:rsid w:val="007C6D33"/>
    <w:rsid w:val="007D4DD6"/>
    <w:rsid w:val="007D5CC3"/>
    <w:rsid w:val="007E3497"/>
    <w:rsid w:val="007E641C"/>
    <w:rsid w:val="007F5101"/>
    <w:rsid w:val="007F5179"/>
    <w:rsid w:val="00801923"/>
    <w:rsid w:val="00801AD9"/>
    <w:rsid w:val="008021F9"/>
    <w:rsid w:val="00811376"/>
    <w:rsid w:val="00816537"/>
    <w:rsid w:val="008207E0"/>
    <w:rsid w:val="0082110A"/>
    <w:rsid w:val="0082205A"/>
    <w:rsid w:val="008223DF"/>
    <w:rsid w:val="00824363"/>
    <w:rsid w:val="008261CC"/>
    <w:rsid w:val="008271BD"/>
    <w:rsid w:val="008337DD"/>
    <w:rsid w:val="00846E15"/>
    <w:rsid w:val="00854006"/>
    <w:rsid w:val="0085648B"/>
    <w:rsid w:val="0085662B"/>
    <w:rsid w:val="00857CD5"/>
    <w:rsid w:val="008626A5"/>
    <w:rsid w:val="00882AEA"/>
    <w:rsid w:val="0089645B"/>
    <w:rsid w:val="008A18C1"/>
    <w:rsid w:val="008A1F98"/>
    <w:rsid w:val="008A2B7E"/>
    <w:rsid w:val="008A4FAD"/>
    <w:rsid w:val="008A703A"/>
    <w:rsid w:val="008B3E5E"/>
    <w:rsid w:val="008C0560"/>
    <w:rsid w:val="008C595D"/>
    <w:rsid w:val="008C7DA3"/>
    <w:rsid w:val="008D117E"/>
    <w:rsid w:val="008D2E4C"/>
    <w:rsid w:val="008D6058"/>
    <w:rsid w:val="008E32D8"/>
    <w:rsid w:val="008E5FD0"/>
    <w:rsid w:val="008E61DA"/>
    <w:rsid w:val="00901A9D"/>
    <w:rsid w:val="00904F6F"/>
    <w:rsid w:val="00915382"/>
    <w:rsid w:val="00920665"/>
    <w:rsid w:val="009238F2"/>
    <w:rsid w:val="009244AB"/>
    <w:rsid w:val="0092792A"/>
    <w:rsid w:val="0093046F"/>
    <w:rsid w:val="00937F04"/>
    <w:rsid w:val="0094556C"/>
    <w:rsid w:val="00957E19"/>
    <w:rsid w:val="00963862"/>
    <w:rsid w:val="00964076"/>
    <w:rsid w:val="009666A8"/>
    <w:rsid w:val="00974940"/>
    <w:rsid w:val="009762D8"/>
    <w:rsid w:val="009768DA"/>
    <w:rsid w:val="009809F2"/>
    <w:rsid w:val="009835E7"/>
    <w:rsid w:val="00984C1D"/>
    <w:rsid w:val="00990411"/>
    <w:rsid w:val="009908CD"/>
    <w:rsid w:val="00994D10"/>
    <w:rsid w:val="00995EF1"/>
    <w:rsid w:val="009A1638"/>
    <w:rsid w:val="009A6C98"/>
    <w:rsid w:val="009A7250"/>
    <w:rsid w:val="009A7BFF"/>
    <w:rsid w:val="009B0F71"/>
    <w:rsid w:val="009B299D"/>
    <w:rsid w:val="009C1EF3"/>
    <w:rsid w:val="009C3BD1"/>
    <w:rsid w:val="009D0024"/>
    <w:rsid w:val="009D1E1A"/>
    <w:rsid w:val="009E2BC7"/>
    <w:rsid w:val="009F2E6C"/>
    <w:rsid w:val="00A05082"/>
    <w:rsid w:val="00A05C50"/>
    <w:rsid w:val="00A061DC"/>
    <w:rsid w:val="00A106FF"/>
    <w:rsid w:val="00A1161C"/>
    <w:rsid w:val="00A14094"/>
    <w:rsid w:val="00A24685"/>
    <w:rsid w:val="00A32DEF"/>
    <w:rsid w:val="00A42530"/>
    <w:rsid w:val="00A4367E"/>
    <w:rsid w:val="00A5211F"/>
    <w:rsid w:val="00A53848"/>
    <w:rsid w:val="00A574F4"/>
    <w:rsid w:val="00A62410"/>
    <w:rsid w:val="00A62D4E"/>
    <w:rsid w:val="00A64246"/>
    <w:rsid w:val="00A7737F"/>
    <w:rsid w:val="00A77703"/>
    <w:rsid w:val="00A818A1"/>
    <w:rsid w:val="00A831ED"/>
    <w:rsid w:val="00A86FFE"/>
    <w:rsid w:val="00A90B9A"/>
    <w:rsid w:val="00A97313"/>
    <w:rsid w:val="00AA2E87"/>
    <w:rsid w:val="00AA3456"/>
    <w:rsid w:val="00AB0178"/>
    <w:rsid w:val="00AB09E1"/>
    <w:rsid w:val="00AB3D1F"/>
    <w:rsid w:val="00AB6FAA"/>
    <w:rsid w:val="00AC1BFE"/>
    <w:rsid w:val="00AC26DC"/>
    <w:rsid w:val="00AC3C06"/>
    <w:rsid w:val="00AE7724"/>
    <w:rsid w:val="00B0442C"/>
    <w:rsid w:val="00B13AD4"/>
    <w:rsid w:val="00B171E9"/>
    <w:rsid w:val="00B21D01"/>
    <w:rsid w:val="00B266C7"/>
    <w:rsid w:val="00B26C47"/>
    <w:rsid w:val="00B42C90"/>
    <w:rsid w:val="00B51A64"/>
    <w:rsid w:val="00B533AB"/>
    <w:rsid w:val="00B54B33"/>
    <w:rsid w:val="00B54D48"/>
    <w:rsid w:val="00B56E48"/>
    <w:rsid w:val="00B61636"/>
    <w:rsid w:val="00B64569"/>
    <w:rsid w:val="00B71F91"/>
    <w:rsid w:val="00B75517"/>
    <w:rsid w:val="00B75C6B"/>
    <w:rsid w:val="00B824EB"/>
    <w:rsid w:val="00B82FA8"/>
    <w:rsid w:val="00B86D45"/>
    <w:rsid w:val="00B90ADB"/>
    <w:rsid w:val="00B90C01"/>
    <w:rsid w:val="00B9375A"/>
    <w:rsid w:val="00B977E0"/>
    <w:rsid w:val="00BA0804"/>
    <w:rsid w:val="00BA0D0C"/>
    <w:rsid w:val="00BA12FE"/>
    <w:rsid w:val="00BA5A80"/>
    <w:rsid w:val="00BA6FDB"/>
    <w:rsid w:val="00BC0159"/>
    <w:rsid w:val="00BC0BF2"/>
    <w:rsid w:val="00BC3084"/>
    <w:rsid w:val="00BC5491"/>
    <w:rsid w:val="00BC56B9"/>
    <w:rsid w:val="00BC762A"/>
    <w:rsid w:val="00BD06D6"/>
    <w:rsid w:val="00BD1BF0"/>
    <w:rsid w:val="00BE7A96"/>
    <w:rsid w:val="00BF1194"/>
    <w:rsid w:val="00BF22EA"/>
    <w:rsid w:val="00BF400C"/>
    <w:rsid w:val="00C01AEB"/>
    <w:rsid w:val="00C04012"/>
    <w:rsid w:val="00C05914"/>
    <w:rsid w:val="00C23550"/>
    <w:rsid w:val="00C24FFE"/>
    <w:rsid w:val="00C25BD9"/>
    <w:rsid w:val="00C2693D"/>
    <w:rsid w:val="00C27025"/>
    <w:rsid w:val="00C32D13"/>
    <w:rsid w:val="00C32DC9"/>
    <w:rsid w:val="00C365E8"/>
    <w:rsid w:val="00C37A56"/>
    <w:rsid w:val="00C45D7B"/>
    <w:rsid w:val="00C46136"/>
    <w:rsid w:val="00C47E13"/>
    <w:rsid w:val="00C5189A"/>
    <w:rsid w:val="00C60290"/>
    <w:rsid w:val="00C6049C"/>
    <w:rsid w:val="00C629B5"/>
    <w:rsid w:val="00C64076"/>
    <w:rsid w:val="00C668E4"/>
    <w:rsid w:val="00C82058"/>
    <w:rsid w:val="00C826A4"/>
    <w:rsid w:val="00C92503"/>
    <w:rsid w:val="00C943B3"/>
    <w:rsid w:val="00C95B61"/>
    <w:rsid w:val="00C970B7"/>
    <w:rsid w:val="00CA2B04"/>
    <w:rsid w:val="00CA41DB"/>
    <w:rsid w:val="00CB39BE"/>
    <w:rsid w:val="00CB475D"/>
    <w:rsid w:val="00CC4090"/>
    <w:rsid w:val="00CC538A"/>
    <w:rsid w:val="00CC7D36"/>
    <w:rsid w:val="00CE6473"/>
    <w:rsid w:val="00CF30E8"/>
    <w:rsid w:val="00CF7E67"/>
    <w:rsid w:val="00D05581"/>
    <w:rsid w:val="00D13EAA"/>
    <w:rsid w:val="00D14E69"/>
    <w:rsid w:val="00D20E92"/>
    <w:rsid w:val="00D23F65"/>
    <w:rsid w:val="00D33C79"/>
    <w:rsid w:val="00D36EF1"/>
    <w:rsid w:val="00D37420"/>
    <w:rsid w:val="00D40281"/>
    <w:rsid w:val="00D41A62"/>
    <w:rsid w:val="00D42A9F"/>
    <w:rsid w:val="00D46825"/>
    <w:rsid w:val="00D5204D"/>
    <w:rsid w:val="00D5666B"/>
    <w:rsid w:val="00D604A3"/>
    <w:rsid w:val="00D61026"/>
    <w:rsid w:val="00D72020"/>
    <w:rsid w:val="00D77BF5"/>
    <w:rsid w:val="00D80ED5"/>
    <w:rsid w:val="00D818BE"/>
    <w:rsid w:val="00D81EF3"/>
    <w:rsid w:val="00D85EA7"/>
    <w:rsid w:val="00D90BBC"/>
    <w:rsid w:val="00D92803"/>
    <w:rsid w:val="00D94323"/>
    <w:rsid w:val="00D95383"/>
    <w:rsid w:val="00D96D9B"/>
    <w:rsid w:val="00D97B70"/>
    <w:rsid w:val="00DA0FB0"/>
    <w:rsid w:val="00DA11A8"/>
    <w:rsid w:val="00DA4EF4"/>
    <w:rsid w:val="00DB5D5D"/>
    <w:rsid w:val="00DB5FED"/>
    <w:rsid w:val="00DC2D87"/>
    <w:rsid w:val="00DC64F1"/>
    <w:rsid w:val="00DC67D4"/>
    <w:rsid w:val="00DC76F1"/>
    <w:rsid w:val="00DE7A1F"/>
    <w:rsid w:val="00DF0A9D"/>
    <w:rsid w:val="00DF6182"/>
    <w:rsid w:val="00DF7083"/>
    <w:rsid w:val="00E013A0"/>
    <w:rsid w:val="00E05B75"/>
    <w:rsid w:val="00E13B47"/>
    <w:rsid w:val="00E1550D"/>
    <w:rsid w:val="00E23D24"/>
    <w:rsid w:val="00E26D45"/>
    <w:rsid w:val="00E3364B"/>
    <w:rsid w:val="00E35C3C"/>
    <w:rsid w:val="00E40862"/>
    <w:rsid w:val="00E41FAA"/>
    <w:rsid w:val="00E43508"/>
    <w:rsid w:val="00E448A1"/>
    <w:rsid w:val="00E50852"/>
    <w:rsid w:val="00E53D40"/>
    <w:rsid w:val="00E551F4"/>
    <w:rsid w:val="00E55F37"/>
    <w:rsid w:val="00E6480F"/>
    <w:rsid w:val="00E64DBA"/>
    <w:rsid w:val="00E6636D"/>
    <w:rsid w:val="00E66D4D"/>
    <w:rsid w:val="00E73785"/>
    <w:rsid w:val="00E7449A"/>
    <w:rsid w:val="00E75951"/>
    <w:rsid w:val="00E75BE2"/>
    <w:rsid w:val="00E941EE"/>
    <w:rsid w:val="00E965A2"/>
    <w:rsid w:val="00EA2B1C"/>
    <w:rsid w:val="00EB3EB4"/>
    <w:rsid w:val="00EC0985"/>
    <w:rsid w:val="00EC1659"/>
    <w:rsid w:val="00EC4E5C"/>
    <w:rsid w:val="00EC63C1"/>
    <w:rsid w:val="00EC7A71"/>
    <w:rsid w:val="00ED6E3D"/>
    <w:rsid w:val="00F003A8"/>
    <w:rsid w:val="00F01CC2"/>
    <w:rsid w:val="00F02BF7"/>
    <w:rsid w:val="00F04104"/>
    <w:rsid w:val="00F108CB"/>
    <w:rsid w:val="00F171B1"/>
    <w:rsid w:val="00F218B3"/>
    <w:rsid w:val="00F30BFA"/>
    <w:rsid w:val="00F344DF"/>
    <w:rsid w:val="00F375BC"/>
    <w:rsid w:val="00F40B9D"/>
    <w:rsid w:val="00F47F22"/>
    <w:rsid w:val="00F576C2"/>
    <w:rsid w:val="00F5794A"/>
    <w:rsid w:val="00F62483"/>
    <w:rsid w:val="00F71E04"/>
    <w:rsid w:val="00F737F5"/>
    <w:rsid w:val="00F81021"/>
    <w:rsid w:val="00F82D66"/>
    <w:rsid w:val="00F87663"/>
    <w:rsid w:val="00F92BB0"/>
    <w:rsid w:val="00F94BD0"/>
    <w:rsid w:val="00F9601C"/>
    <w:rsid w:val="00F9730F"/>
    <w:rsid w:val="00FA0851"/>
    <w:rsid w:val="00FB2353"/>
    <w:rsid w:val="00FC1047"/>
    <w:rsid w:val="00FC44A4"/>
    <w:rsid w:val="00FC66B3"/>
    <w:rsid w:val="00FC7935"/>
    <w:rsid w:val="00FD0BA8"/>
    <w:rsid w:val="00FD38D0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173A74"/>
  <w15:chartTrackingRefBased/>
  <w15:docId w15:val="{8002EBB3-03BB-AF45-A741-77ADB6C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2EC"/>
    <w:pPr>
      <w:widowControl w:val="0"/>
      <w:adjustRightInd w:val="0"/>
      <w:spacing w:line="360" w:lineRule="atLeast"/>
      <w:jc w:val="both"/>
      <w:textAlignment w:val="baseline"/>
    </w:pPr>
    <w:rPr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adjustRightInd/>
      <w:spacing w:line="240" w:lineRule="auto"/>
      <w:jc w:val="left"/>
      <w:textAlignment w:val="auto"/>
      <w:outlineLvl w:val="0"/>
    </w:pPr>
    <w:rPr>
      <w:i/>
      <w:iCs/>
      <w:kern w:val="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40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  <w:tab w:val="left" w:pos="2730"/>
      </w:tabs>
      <w:suppressAutoHyphens/>
      <w:adjustRightInd/>
      <w:spacing w:line="240" w:lineRule="auto"/>
      <w:jc w:val="left"/>
      <w:textAlignment w:val="auto"/>
    </w:pPr>
    <w:rPr>
      <w:kern w:val="2"/>
    </w:rPr>
  </w:style>
  <w:style w:type="paragraph" w:styleId="Title">
    <w:name w:val="Title"/>
    <w:basedOn w:val="Normal"/>
    <w:qFormat/>
    <w:pPr>
      <w:adjustRightInd/>
      <w:spacing w:line="240" w:lineRule="auto"/>
      <w:jc w:val="center"/>
      <w:textAlignment w:val="auto"/>
    </w:pPr>
    <w:rPr>
      <w:b/>
      <w:kern w:val="2"/>
      <w:u w:val="single"/>
    </w:r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djustRightInd/>
      <w:spacing w:beforeLines="100" w:before="333" w:line="240" w:lineRule="auto"/>
      <w:ind w:left="386" w:hangingChars="200" w:hanging="386"/>
      <w:textAlignment w:val="auto"/>
    </w:pPr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634276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634276"/>
  </w:style>
  <w:style w:type="paragraph" w:styleId="Header">
    <w:name w:val="header"/>
    <w:basedOn w:val="Normal"/>
    <w:rsid w:val="00F71E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27F7F"/>
    <w:rPr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A14094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1409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14094"/>
    <w:pPr>
      <w:widowControl/>
      <w:overflowPunct w:val="0"/>
      <w:autoSpaceDE w:val="0"/>
      <w:autoSpaceDN w:val="0"/>
      <w:spacing w:line="240" w:lineRule="auto"/>
      <w:ind w:left="720"/>
      <w:jc w:val="left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The-Routledge-Handbook-of-Critical-Public-Relations/LEtang-McKie-Snow-Xifra/p/book/9780415727334" TargetMode="External"/><Relationship Id="rId13" Type="http://schemas.openxmlformats.org/officeDocument/2006/relationships/hyperlink" Target="https://rowman.com/ISBN/9780742553736/The-Arrogance-of-American-Power-What-U.S.-Leaders-Are-Doing-Wrong-and-Why-It%27s-Our-Duty-to-Diss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azon.com/Propaganda-Inc-Selling-Americas-Culture/dp/1583228985/ref=tmm_pap_swatch_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Routledge-Handbook-of-Public-Diplomacy/Snow-Snow-Taylor/p/book/97804159530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Truth-Best-Propaganda-Murrows-Speeches/dp/1939282241/ref=tmm_pap_swatch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upress.org/books/detail/propaganda-and-american-democracy/" TargetMode="External"/><Relationship Id="rId14" Type="http://schemas.openxmlformats.org/officeDocument/2006/relationships/hyperlink" Target="https://rowman.com/ISBN/97807425356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propaganda/Desktop/Snow-3-page-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Snow-3-page-CV.dotx</Template>
  <TotalTime>0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1997年11月10日現在</vt:lpstr>
      <vt:lpstr>1997年11月10日現在</vt:lpstr>
    </vt:vector>
  </TitlesOfParts>
  <Company>ＦＭユーザ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1997年11月10日現在</dc:title>
  <dc:subject/>
  <dc:creator>Microsoft Office User</dc:creator>
  <cp:keywords/>
  <cp:lastModifiedBy>Snow, Nancy</cp:lastModifiedBy>
  <cp:revision>2</cp:revision>
  <cp:lastPrinted>2017-01-23T00:47:00Z</cp:lastPrinted>
  <dcterms:created xsi:type="dcterms:W3CDTF">2018-07-30T11:53:00Z</dcterms:created>
  <dcterms:modified xsi:type="dcterms:W3CDTF">2018-07-30T11:53:00Z</dcterms:modified>
</cp:coreProperties>
</file>